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197" w:rsidRPr="00502FC4" w:rsidRDefault="00471C36" w:rsidP="00285197">
      <w:pPr>
        <w:jc w:val="center"/>
        <w:rPr>
          <w:rFonts w:ascii="Californian FB" w:hAnsi="Californian FB" w:cs="FrankRuehl"/>
          <w:b/>
          <w:sz w:val="40"/>
          <w:szCs w:val="40"/>
        </w:rPr>
      </w:pPr>
      <w:r>
        <w:rPr>
          <w:noProof/>
        </w:rPr>
        <w:drawing>
          <wp:anchor distT="0" distB="0" distL="114300" distR="114300" simplePos="0" relativeHeight="251658239" behindDoc="1" locked="0" layoutInCell="1" allowOverlap="1" wp14:anchorId="0A5F09E0" wp14:editId="7B0A9F0D">
            <wp:simplePos x="0" y="0"/>
            <wp:positionH relativeFrom="column">
              <wp:posOffset>1790065</wp:posOffset>
            </wp:positionH>
            <wp:positionV relativeFrom="paragraph">
              <wp:posOffset>-710565</wp:posOffset>
            </wp:positionV>
            <wp:extent cx="2276475" cy="2755531"/>
            <wp:effectExtent l="0" t="0" r="0" b="6985"/>
            <wp:wrapNone/>
            <wp:docPr id="9" name="Picture 9" descr="https://www.springfield.mntm.org/cms/lib/MN01000816/Centricity/Template/GlobalAssets/images///Logos/Tig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ringfield.mntm.org/cms/lib/MN01000816/Centricity/Template/GlobalAssets/images///Logos/Tiger-Logo.png"/>
                    <pic:cNvPicPr>
                      <a:picLocks noChangeAspect="1" noChangeArrowheads="1"/>
                    </pic:cNvPicPr>
                  </pic:nvPicPr>
                  <pic:blipFill>
                    <a:blip r:embed="rId5">
                      <a:lum bright="70000" contrast="-70000"/>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276475" cy="2755531"/>
                    </a:xfrm>
                    <a:prstGeom prst="rect">
                      <a:avLst/>
                    </a:prstGeom>
                    <a:noFill/>
                    <a:ln>
                      <a:noFill/>
                    </a:ln>
                  </pic:spPr>
                </pic:pic>
              </a:graphicData>
            </a:graphic>
            <wp14:sizeRelH relativeFrom="page">
              <wp14:pctWidth>0</wp14:pctWidth>
            </wp14:sizeRelH>
            <wp14:sizeRelV relativeFrom="page">
              <wp14:pctHeight>0</wp14:pctHeight>
            </wp14:sizeRelV>
          </wp:anchor>
        </w:drawing>
      </w:r>
      <w:r w:rsidR="00285197" w:rsidRPr="00502FC4">
        <w:rPr>
          <w:rFonts w:ascii="Californian FB" w:hAnsi="Californian FB" w:cs="FrankRuehl"/>
          <w:b/>
          <w:sz w:val="40"/>
          <w:szCs w:val="40"/>
        </w:rPr>
        <w:t>PREPARING YOUR STUDENT</w:t>
      </w:r>
    </w:p>
    <w:p w:rsidR="00285197" w:rsidRPr="00502FC4" w:rsidRDefault="00285197" w:rsidP="00285197">
      <w:pPr>
        <w:jc w:val="center"/>
        <w:rPr>
          <w:rFonts w:ascii="Californian FB" w:hAnsi="Californian FB" w:cs="FrankRuehl"/>
          <w:b/>
          <w:sz w:val="40"/>
          <w:szCs w:val="40"/>
        </w:rPr>
      </w:pPr>
      <w:r>
        <w:rPr>
          <w:rFonts w:ascii="Californian FB" w:hAnsi="Californian FB" w:cs="FrankRuehl"/>
          <w:b/>
          <w:sz w:val="40"/>
          <w:szCs w:val="40"/>
        </w:rPr>
        <w:t>for</w:t>
      </w:r>
    </w:p>
    <w:p w:rsidR="00285197" w:rsidRPr="00502FC4" w:rsidRDefault="00285197" w:rsidP="00285197">
      <w:pPr>
        <w:jc w:val="center"/>
        <w:rPr>
          <w:rFonts w:ascii="Californian FB" w:hAnsi="Californian FB" w:cs="FrankRuehl"/>
          <w:b/>
          <w:sz w:val="40"/>
          <w:szCs w:val="40"/>
        </w:rPr>
      </w:pPr>
      <w:r w:rsidRPr="00502FC4">
        <w:rPr>
          <w:rFonts w:ascii="Californian FB" w:hAnsi="Californian FB" w:cs="FrankRuehl"/>
          <w:b/>
          <w:sz w:val="40"/>
          <w:szCs w:val="40"/>
        </w:rPr>
        <w:t>SPRINGFIELD PUBLIC SCHOOL and BEYOND</w:t>
      </w:r>
    </w:p>
    <w:p w:rsidR="00285197" w:rsidRPr="00502FC4" w:rsidRDefault="00285197" w:rsidP="00285197">
      <w:pPr>
        <w:jc w:val="center"/>
        <w:rPr>
          <w:rFonts w:ascii="Castellar" w:hAnsi="Castellar" w:cs="FrankRuehl"/>
          <w:b/>
          <w:sz w:val="32"/>
          <w:szCs w:val="32"/>
        </w:rPr>
      </w:pPr>
    </w:p>
    <w:p w:rsidR="00285197" w:rsidRPr="000736CD" w:rsidRDefault="00250F6B" w:rsidP="00285197">
      <w:pPr>
        <w:jc w:val="center"/>
        <w:rPr>
          <w:rFonts w:ascii="Californian FB" w:hAnsi="Californian FB" w:cs="FrankRuehl"/>
          <w:b/>
          <w:sz w:val="32"/>
          <w:szCs w:val="32"/>
        </w:rPr>
      </w:pPr>
      <w:r>
        <w:rPr>
          <w:rFonts w:ascii="Californian FB" w:hAnsi="Californian FB" w:cs="FrankRuehl"/>
          <w:b/>
          <w:sz w:val="32"/>
          <w:szCs w:val="32"/>
        </w:rPr>
        <w:t>A Look at the Grade Levels Ahead</w:t>
      </w:r>
    </w:p>
    <w:p w:rsidR="00285197" w:rsidRDefault="00285197" w:rsidP="00285197">
      <w:pPr>
        <w:jc w:val="center"/>
        <w:rPr>
          <w:rFonts w:ascii="Monotype Corsiva" w:hAnsi="Monotype Corsiva"/>
          <w:sz w:val="32"/>
          <w:szCs w:val="32"/>
        </w:rPr>
      </w:pPr>
    </w:p>
    <w:p w:rsidR="00285197" w:rsidRPr="00493A9B" w:rsidRDefault="00285197" w:rsidP="00285197">
      <w:pPr>
        <w:rPr>
          <w:color w:val="0000FF"/>
        </w:rPr>
      </w:pPr>
      <w:r>
        <w:t xml:space="preserve">These checklists </w:t>
      </w:r>
      <w:r w:rsidRPr="00CC0A75">
        <w:t>will provide information to help students and their parents plan and prepare for</w:t>
      </w:r>
      <w:r>
        <w:t xml:space="preserve"> their junior high and high school</w:t>
      </w:r>
      <w:r w:rsidRPr="00CC0A75">
        <w:t xml:space="preserve"> </w:t>
      </w:r>
      <w:r>
        <w:t xml:space="preserve">education at Springfield Public </w:t>
      </w:r>
      <w:proofErr w:type="gramStart"/>
      <w:r>
        <w:t>School..</w:t>
      </w:r>
      <w:proofErr w:type="gramEnd"/>
      <w:r w:rsidRPr="00CC0A75">
        <w:t xml:space="preserve">    If you have any questions about your child’s education, feel free to contact teachers, the principal, or the school counselor.  They will be happy to assist you.</w:t>
      </w:r>
      <w:r>
        <w:t xml:space="preserve">  Look for information on our school website at: </w:t>
      </w:r>
      <w:r>
        <w:rPr>
          <w:color w:val="0000FF"/>
        </w:rPr>
        <w:t>www.springfield.mntm.org</w:t>
      </w:r>
    </w:p>
    <w:p w:rsidR="00285197" w:rsidRDefault="00285197" w:rsidP="00285197"/>
    <w:p w:rsidR="00285197" w:rsidRDefault="00285197" w:rsidP="00285197">
      <w:pPr>
        <w:jc w:val="center"/>
        <w:rPr>
          <w:b/>
          <w:i/>
          <w:sz w:val="32"/>
          <w:szCs w:val="32"/>
          <w:u w:val="single"/>
        </w:rPr>
      </w:pPr>
      <w:r w:rsidRPr="00CC0A75">
        <w:rPr>
          <w:b/>
          <w:i/>
          <w:sz w:val="32"/>
          <w:szCs w:val="32"/>
          <w:u w:val="single"/>
        </w:rPr>
        <w:t>7</w:t>
      </w:r>
      <w:r w:rsidRPr="00CC0A75">
        <w:rPr>
          <w:b/>
          <w:i/>
          <w:sz w:val="32"/>
          <w:szCs w:val="32"/>
          <w:u w:val="single"/>
          <w:vertAlign w:val="superscript"/>
        </w:rPr>
        <w:t>th</w:t>
      </w:r>
      <w:r w:rsidRPr="00CC0A75">
        <w:rPr>
          <w:b/>
          <w:i/>
          <w:sz w:val="32"/>
          <w:szCs w:val="32"/>
          <w:u w:val="single"/>
        </w:rPr>
        <w:t xml:space="preserve"> &amp; 8</w:t>
      </w:r>
      <w:r w:rsidRPr="00CC0A75">
        <w:rPr>
          <w:b/>
          <w:i/>
          <w:sz w:val="32"/>
          <w:szCs w:val="32"/>
          <w:u w:val="single"/>
          <w:vertAlign w:val="superscript"/>
        </w:rPr>
        <w:t>th</w:t>
      </w:r>
      <w:r w:rsidRPr="00CC0A75">
        <w:rPr>
          <w:b/>
          <w:i/>
          <w:sz w:val="32"/>
          <w:szCs w:val="32"/>
          <w:u w:val="single"/>
        </w:rPr>
        <w:t xml:space="preserve"> Grade</w:t>
      </w:r>
    </w:p>
    <w:p w:rsidR="00285197" w:rsidRDefault="00285197" w:rsidP="00285197">
      <w:pPr>
        <w:jc w:val="center"/>
        <w:rPr>
          <w:b/>
          <w:i/>
          <w:sz w:val="32"/>
          <w:szCs w:val="32"/>
        </w:rPr>
      </w:pPr>
      <w:r w:rsidRPr="00CC0A75">
        <w:rPr>
          <w:b/>
          <w:i/>
          <w:sz w:val="32"/>
          <w:szCs w:val="32"/>
        </w:rPr>
        <w:t>Getting Ready for High School</w:t>
      </w:r>
    </w:p>
    <w:p w:rsidR="00285197" w:rsidRDefault="00285197" w:rsidP="00285197">
      <w:pPr>
        <w:jc w:val="center"/>
        <w:rPr>
          <w:b/>
          <w:i/>
          <w:sz w:val="32"/>
          <w:szCs w:val="32"/>
        </w:rPr>
      </w:pPr>
    </w:p>
    <w:p w:rsidR="00285197" w:rsidRDefault="00285197" w:rsidP="00285197">
      <w:pPr>
        <w:ind w:left="720" w:hanging="660"/>
      </w:pPr>
      <w:r>
        <w:t xml:space="preserve">I.  </w:t>
      </w:r>
      <w:r>
        <w:tab/>
        <w:t>Monitor Academic Progress-</w:t>
      </w:r>
      <w:r>
        <w:tab/>
        <w:t xml:space="preserve">Throughout the year, make sure that </w:t>
      </w:r>
      <w:r>
        <w:tab/>
        <w:t xml:space="preserve">you monitor “real time grades” via Infinite Campus.    If students are falling behind or not completing their work in seventh and eighth grade, they will be placed on the ICU list and will be asked to stay after school to get work made up.  </w:t>
      </w:r>
    </w:p>
    <w:p w:rsidR="00285197" w:rsidRDefault="00285197" w:rsidP="00285197">
      <w:pPr>
        <w:rPr>
          <w:b/>
          <w:i/>
          <w:sz w:val="32"/>
          <w:szCs w:val="32"/>
        </w:rPr>
      </w:pPr>
    </w:p>
    <w:p w:rsidR="00285197" w:rsidRDefault="00285197" w:rsidP="00285197">
      <w:r>
        <w:t>II.</w:t>
      </w:r>
      <w:r>
        <w:tab/>
        <w:t xml:space="preserve">Even though the grades received in junior high are not used in computing a high school </w:t>
      </w:r>
      <w:r>
        <w:tab/>
        <w:t xml:space="preserve">student’s GPA (Grade Point Average), the grades received in seventh and eighth grade </w:t>
      </w:r>
      <w:r>
        <w:tab/>
        <w:t xml:space="preserve">are often used to determine course placement for the next grade in areas like Math.  </w:t>
      </w:r>
    </w:p>
    <w:p w:rsidR="00285197" w:rsidRDefault="00285197" w:rsidP="00285197">
      <w:pPr>
        <w:ind w:left="720"/>
      </w:pPr>
      <w:r>
        <w:t xml:space="preserve">Seventh grade students will now receive standards based grades.  Seventh and Eighth graders will also be receiving “Habits of Success” grades, Behavior Grades, based on their Participation, Responsibility/Work Ethic, and Citizenship and Respect.  </w:t>
      </w:r>
    </w:p>
    <w:p w:rsidR="00285197" w:rsidRDefault="00285197" w:rsidP="00285197">
      <w:pPr>
        <w:ind w:left="360" w:hanging="360"/>
      </w:pPr>
    </w:p>
    <w:p w:rsidR="00285197" w:rsidRDefault="00285197" w:rsidP="00285197">
      <w:pPr>
        <w:ind w:left="360" w:hanging="360"/>
      </w:pPr>
      <w:r>
        <w:t xml:space="preserve">III.  </w:t>
      </w:r>
      <w:r>
        <w:tab/>
        <w:t xml:space="preserve">Help your students choose their freshman courses carefully since grades received in </w:t>
      </w:r>
      <w:r>
        <w:tab/>
        <w:t xml:space="preserve">grades 9-12 </w:t>
      </w:r>
      <w:r w:rsidRPr="00236B14">
        <w:rPr>
          <w:b/>
          <w:u w:val="single"/>
        </w:rPr>
        <w:t>do</w:t>
      </w:r>
      <w:r>
        <w:t xml:space="preserve"> count toward the high school GPA.</w:t>
      </w:r>
    </w:p>
    <w:p w:rsidR="00285197" w:rsidRDefault="00285197" w:rsidP="00285197">
      <w:pPr>
        <w:ind w:left="360" w:hanging="360"/>
      </w:pPr>
    </w:p>
    <w:p w:rsidR="00285197" w:rsidRDefault="00285197" w:rsidP="00285197">
      <w:pPr>
        <w:ind w:left="720" w:hanging="720"/>
      </w:pPr>
      <w:r>
        <w:t xml:space="preserve">IV.  </w:t>
      </w:r>
      <w:r>
        <w:tab/>
        <w:t xml:space="preserve">Students in seventh and eighth grade will take the Minnesota Comprehensive Assessment Tests (MCAs) in </w:t>
      </w:r>
      <w:smartTag w:uri="urn:schemas-microsoft-com:office:smarttags" w:element="City">
        <w:smartTag w:uri="urn:schemas-microsoft-com:office:smarttags" w:element="place">
          <w:r>
            <w:t>Reading</w:t>
          </w:r>
        </w:smartTag>
      </w:smartTag>
      <w:r>
        <w:t xml:space="preserve"> and Math in the spring of each year.  NWEA tests are now given to both seventh and eighth grade students as well.   </w:t>
      </w:r>
    </w:p>
    <w:p w:rsidR="00285197" w:rsidRDefault="00285197" w:rsidP="00285197"/>
    <w:p w:rsidR="00250F6B" w:rsidRDefault="00285197" w:rsidP="00285197">
      <w:pPr>
        <w:ind w:left="720" w:hanging="660"/>
      </w:pPr>
      <w:r>
        <w:t>V.</w:t>
      </w:r>
      <w:r>
        <w:tab/>
        <w:t>Feel free to contact your student’s teachers</w:t>
      </w:r>
      <w:r w:rsidR="00250F6B">
        <w:t>, school counselor, and/or principal</w:t>
      </w:r>
      <w:r>
        <w:t xml:space="preserve"> if you ever have any questions about your student’s academic or social progress.  The junior high years are challenging for both students and parents.  Many resources are available to help students and parents during this time of transition.   </w:t>
      </w:r>
    </w:p>
    <w:p w:rsidR="00250F6B" w:rsidRDefault="00250F6B" w:rsidP="00285197">
      <w:pPr>
        <w:ind w:left="720" w:hanging="660"/>
      </w:pPr>
    </w:p>
    <w:p w:rsidR="00250F6B" w:rsidRDefault="00250F6B" w:rsidP="00285197">
      <w:pPr>
        <w:ind w:left="720" w:hanging="660"/>
      </w:pPr>
    </w:p>
    <w:p w:rsidR="00250F6B" w:rsidRDefault="00250F6B" w:rsidP="00285197">
      <w:pPr>
        <w:ind w:left="720" w:hanging="660"/>
      </w:pPr>
    </w:p>
    <w:p w:rsidR="00285197" w:rsidRPr="00502FC4" w:rsidRDefault="00285197" w:rsidP="00285197">
      <w:pPr>
        <w:ind w:left="720" w:hanging="660"/>
      </w:pPr>
      <w:r>
        <w:t xml:space="preserve">  </w:t>
      </w:r>
    </w:p>
    <w:p w:rsidR="00250F6B" w:rsidRDefault="00250F6B" w:rsidP="00250F6B">
      <w:pPr>
        <w:jc w:val="center"/>
        <w:rPr>
          <w:b/>
          <w:i/>
          <w:sz w:val="32"/>
          <w:szCs w:val="32"/>
          <w:u w:val="single"/>
        </w:rPr>
      </w:pPr>
      <w:r>
        <w:rPr>
          <w:b/>
          <w:i/>
          <w:sz w:val="32"/>
          <w:szCs w:val="32"/>
          <w:u w:val="single"/>
        </w:rPr>
        <w:lastRenderedPageBreak/>
        <w:t>9</w:t>
      </w:r>
      <w:r w:rsidRPr="00CC0A75">
        <w:rPr>
          <w:b/>
          <w:i/>
          <w:sz w:val="32"/>
          <w:szCs w:val="32"/>
          <w:u w:val="single"/>
          <w:vertAlign w:val="superscript"/>
        </w:rPr>
        <w:t>th</w:t>
      </w:r>
      <w:r w:rsidRPr="00CC0A75">
        <w:rPr>
          <w:b/>
          <w:i/>
          <w:sz w:val="32"/>
          <w:szCs w:val="32"/>
          <w:u w:val="single"/>
        </w:rPr>
        <w:t xml:space="preserve"> &amp; </w:t>
      </w:r>
      <w:r>
        <w:rPr>
          <w:b/>
          <w:i/>
          <w:sz w:val="32"/>
          <w:szCs w:val="32"/>
          <w:u w:val="single"/>
        </w:rPr>
        <w:t>10</w:t>
      </w:r>
      <w:r w:rsidRPr="00CC0A75">
        <w:rPr>
          <w:b/>
          <w:i/>
          <w:sz w:val="32"/>
          <w:szCs w:val="32"/>
          <w:u w:val="single"/>
          <w:vertAlign w:val="superscript"/>
        </w:rPr>
        <w:t>th</w:t>
      </w:r>
      <w:r w:rsidRPr="00CC0A75">
        <w:rPr>
          <w:b/>
          <w:i/>
          <w:sz w:val="32"/>
          <w:szCs w:val="32"/>
          <w:u w:val="single"/>
        </w:rPr>
        <w:t xml:space="preserve"> Grade</w:t>
      </w:r>
    </w:p>
    <w:p w:rsidR="00250F6B" w:rsidRDefault="00250F6B" w:rsidP="00250F6B">
      <w:pPr>
        <w:jc w:val="center"/>
        <w:rPr>
          <w:b/>
          <w:i/>
          <w:sz w:val="32"/>
          <w:szCs w:val="32"/>
        </w:rPr>
      </w:pPr>
      <w:r>
        <w:rPr>
          <w:b/>
          <w:i/>
          <w:sz w:val="32"/>
          <w:szCs w:val="32"/>
        </w:rPr>
        <w:t>First Years in</w:t>
      </w:r>
      <w:r w:rsidRPr="00CC0A75">
        <w:rPr>
          <w:b/>
          <w:i/>
          <w:sz w:val="32"/>
          <w:szCs w:val="32"/>
        </w:rPr>
        <w:t xml:space="preserve"> High School</w:t>
      </w:r>
    </w:p>
    <w:p w:rsidR="00285197" w:rsidRDefault="00285197" w:rsidP="00285197">
      <w:pPr>
        <w:ind w:left="360" w:hanging="360"/>
        <w:jc w:val="center"/>
        <w:rPr>
          <w:b/>
          <w:i/>
          <w:sz w:val="32"/>
          <w:szCs w:val="32"/>
        </w:rPr>
      </w:pPr>
    </w:p>
    <w:p w:rsidR="00285197" w:rsidRDefault="00285197" w:rsidP="00285197">
      <w:pPr>
        <w:ind w:left="360" w:hanging="360"/>
      </w:pPr>
      <w:r>
        <w:t>I.</w:t>
      </w:r>
      <w:r>
        <w:tab/>
      </w:r>
      <w:r>
        <w:tab/>
        <w:t xml:space="preserve">Freshman grades </w:t>
      </w:r>
      <w:r w:rsidRPr="00C914CC">
        <w:rPr>
          <w:u w:val="single"/>
        </w:rPr>
        <w:t>are</w:t>
      </w:r>
      <w:r>
        <w:t xml:space="preserve"> used in determining a student’s high school GPA.  Course grades </w:t>
      </w:r>
      <w:r>
        <w:tab/>
        <w:t xml:space="preserve">and credits all become part of a student’s transcript.  Your student transcript will be </w:t>
      </w:r>
      <w:r>
        <w:tab/>
        <w:t xml:space="preserve">important for applications to colleges and scholarships.  Freshman activities, honors, </w:t>
      </w:r>
      <w:r>
        <w:tab/>
        <w:t xml:space="preserve">and awards can also be listed on college and </w:t>
      </w:r>
      <w:r>
        <w:tab/>
        <w:t>scholarship applications.</w:t>
      </w:r>
    </w:p>
    <w:p w:rsidR="00285197" w:rsidRDefault="00285197" w:rsidP="00285197">
      <w:pPr>
        <w:ind w:left="360" w:hanging="360"/>
      </w:pPr>
      <w:r>
        <w:tab/>
      </w:r>
      <w:r>
        <w:tab/>
      </w:r>
    </w:p>
    <w:p w:rsidR="00285197" w:rsidRDefault="00285197" w:rsidP="00285197">
      <w:pPr>
        <w:ind w:left="1710" w:hanging="660"/>
      </w:pPr>
      <w:r>
        <w:t xml:space="preserve">      A. Monitor Academic Progress-  Throughout the year, make sure that you       monitor “real time grades” via Infinite Campus.  At Springfield Public School, progress reports (midterm reports) are distributed only to those students who are failing at midterm time.  Eligibility for activities can be affected by failing grades.  Report cards are distributed at the end of each semester.</w:t>
      </w:r>
    </w:p>
    <w:p w:rsidR="00285197" w:rsidRDefault="00285197" w:rsidP="00285197">
      <w:pPr>
        <w:ind w:left="360" w:hanging="360"/>
      </w:pPr>
    </w:p>
    <w:p w:rsidR="00285197" w:rsidRDefault="00285197" w:rsidP="00285197">
      <w:pPr>
        <w:ind w:left="360" w:hanging="360"/>
      </w:pPr>
      <w:r>
        <w:tab/>
      </w:r>
      <w:r>
        <w:tab/>
      </w:r>
      <w:r>
        <w:tab/>
        <w:t>B.  Provide Encouragement-</w:t>
      </w:r>
      <w:r>
        <w:tab/>
        <w:t xml:space="preserve">Encourage your student to get good grades and help </w:t>
      </w:r>
      <w:r>
        <w:tab/>
      </w:r>
      <w:r>
        <w:tab/>
        <w:t xml:space="preserve">      him/her to realize the importance of his/her academic grades during high </w:t>
      </w:r>
      <w:r>
        <w:tab/>
      </w:r>
      <w:r>
        <w:tab/>
      </w:r>
      <w:r>
        <w:tab/>
        <w:t xml:space="preserve">      school.</w:t>
      </w:r>
    </w:p>
    <w:p w:rsidR="00285197" w:rsidRDefault="00285197" w:rsidP="00285197"/>
    <w:p w:rsidR="00285197" w:rsidRDefault="00285197" w:rsidP="00285197">
      <w:pPr>
        <w:ind w:left="360" w:hanging="360"/>
      </w:pPr>
    </w:p>
    <w:p w:rsidR="00285197" w:rsidRDefault="00285197" w:rsidP="00285197">
      <w:pPr>
        <w:ind w:left="720" w:hanging="720"/>
      </w:pPr>
      <w:r>
        <w:t>II.</w:t>
      </w:r>
      <w:r>
        <w:tab/>
        <w:t xml:space="preserve">Encourage your student to get involved in school activities.  In addition to athletics, Springfield Public School offers a wide variety of clubs and non-athletic activities to join.  Please check out the school website at </w:t>
      </w:r>
      <w:hyperlink r:id="rId7" w:history="1">
        <w:r w:rsidRPr="00955725">
          <w:rPr>
            <w:rStyle w:val="Hyperlink"/>
          </w:rPr>
          <w:t>www.springfield.mntm.org</w:t>
        </w:r>
      </w:hyperlink>
      <w:r>
        <w:t xml:space="preserve"> to see a list of all the activities that are offered.  </w:t>
      </w:r>
    </w:p>
    <w:p w:rsidR="00285197" w:rsidRDefault="00285197" w:rsidP="00285197"/>
    <w:p w:rsidR="00285197" w:rsidRDefault="00285197" w:rsidP="00285197">
      <w:pPr>
        <w:ind w:left="360" w:hanging="360"/>
      </w:pPr>
      <w:r>
        <w:tab/>
      </w:r>
      <w:r>
        <w:tab/>
      </w:r>
      <w:r>
        <w:tab/>
        <w:t xml:space="preserve">A.  Most college and scholarship applications ask students to list their high </w:t>
      </w:r>
      <w:r>
        <w:tab/>
      </w:r>
      <w:r>
        <w:tab/>
        <w:t xml:space="preserve">    </w:t>
      </w:r>
      <w:r>
        <w:tab/>
        <w:t xml:space="preserve">      school activities.</w:t>
      </w:r>
    </w:p>
    <w:p w:rsidR="00285197" w:rsidRDefault="00285197" w:rsidP="00285197">
      <w:pPr>
        <w:ind w:left="360" w:hanging="360"/>
      </w:pPr>
    </w:p>
    <w:p w:rsidR="00285197" w:rsidRDefault="00285197" w:rsidP="00285197">
      <w:pPr>
        <w:ind w:left="360" w:hanging="360"/>
      </w:pPr>
      <w:r>
        <w:tab/>
      </w:r>
      <w:r>
        <w:tab/>
      </w:r>
      <w:r>
        <w:tab/>
        <w:t xml:space="preserve">B.  Many applications ask for evidence of leadership such as being a class </w:t>
      </w:r>
      <w:r>
        <w:tab/>
      </w:r>
      <w:r>
        <w:tab/>
      </w:r>
      <w:r>
        <w:tab/>
        <w:t xml:space="preserve">    </w:t>
      </w:r>
      <w:r>
        <w:tab/>
        <w:t xml:space="preserve">     officer or leader of a club.</w:t>
      </w:r>
    </w:p>
    <w:p w:rsidR="00285197" w:rsidRDefault="00285197" w:rsidP="00285197">
      <w:pPr>
        <w:ind w:left="360" w:hanging="360"/>
      </w:pPr>
    </w:p>
    <w:p w:rsidR="00285197" w:rsidRDefault="00285197" w:rsidP="00285197">
      <w:pPr>
        <w:ind w:left="360" w:hanging="360"/>
      </w:pPr>
      <w:r>
        <w:tab/>
      </w:r>
      <w:r>
        <w:tab/>
      </w:r>
      <w:r>
        <w:tab/>
        <w:t xml:space="preserve">C.  Participate in activities outside of school.  If possible, do some volunteer </w:t>
      </w:r>
      <w:r>
        <w:tab/>
      </w:r>
      <w:r>
        <w:tab/>
      </w:r>
      <w:r>
        <w:tab/>
        <w:t xml:space="preserve">      work.  Community service is very worthwhile, and it is impressive on any </w:t>
      </w:r>
      <w:r>
        <w:tab/>
      </w:r>
      <w:r>
        <w:tab/>
      </w:r>
      <w:r>
        <w:tab/>
        <w:t xml:space="preserve">      application.</w:t>
      </w:r>
    </w:p>
    <w:p w:rsidR="00250F6B" w:rsidRDefault="00250F6B" w:rsidP="00285197">
      <w:pPr>
        <w:ind w:left="360" w:hanging="360"/>
      </w:pPr>
    </w:p>
    <w:p w:rsidR="00250F6B" w:rsidRDefault="00250F6B" w:rsidP="00250F6B">
      <w:pPr>
        <w:ind w:left="360" w:hanging="360"/>
      </w:pPr>
      <w:r>
        <w:t>III.</w:t>
      </w:r>
      <w:r>
        <w:tab/>
      </w:r>
      <w:r>
        <w:tab/>
        <w:t>Start exploring and discussing college options:</w:t>
      </w:r>
    </w:p>
    <w:p w:rsidR="00250F6B" w:rsidRDefault="00250F6B" w:rsidP="00250F6B">
      <w:pPr>
        <w:ind w:left="360" w:hanging="360"/>
      </w:pPr>
      <w:r>
        <w:tab/>
      </w:r>
      <w:r>
        <w:tab/>
      </w:r>
    </w:p>
    <w:p w:rsidR="00250F6B" w:rsidRDefault="00250F6B" w:rsidP="00250F6B">
      <w:pPr>
        <w:ind w:left="1080" w:hanging="360"/>
      </w:pPr>
      <w:r>
        <w:t xml:space="preserve">A.  Go to college fairs.  Many college representatives also visit Springfield High School       throughout the year to meet with students and talk to them about college.  This is a great way to get information and start exploring programs and admission requirements.   </w:t>
      </w:r>
    </w:p>
    <w:p w:rsidR="00250F6B" w:rsidRDefault="00250F6B" w:rsidP="00250F6B">
      <w:pPr>
        <w:ind w:left="360" w:hanging="360"/>
      </w:pPr>
    </w:p>
    <w:p w:rsidR="00250F6B" w:rsidRDefault="00250F6B" w:rsidP="00250F6B">
      <w:pPr>
        <w:ind w:left="1170" w:hanging="450"/>
      </w:pPr>
      <w:r>
        <w:t xml:space="preserve">B.   Discuss career aptitudes and interests. Each freshman has a username and password            to the MCIS College/Career Planning website at </w:t>
      </w:r>
      <w:hyperlink r:id="rId8" w:history="1">
        <w:r w:rsidRPr="00955725">
          <w:rPr>
            <w:rStyle w:val="Hyperlink"/>
          </w:rPr>
          <w:t>www.mncis.intocareers.org</w:t>
        </w:r>
      </w:hyperlink>
      <w:r>
        <w:t xml:space="preserve">  Please see Mrs. DeBerg if you need help accessing this site or retrieving your username and </w:t>
      </w:r>
      <w:r>
        <w:lastRenderedPageBreak/>
        <w:t>password.  This is a great website/tool for all kinds of information and assessments for college/career planning.</w:t>
      </w:r>
    </w:p>
    <w:p w:rsidR="00250F6B" w:rsidRDefault="00250F6B" w:rsidP="00285197">
      <w:pPr>
        <w:ind w:left="360" w:hanging="360"/>
      </w:pPr>
    </w:p>
    <w:p w:rsidR="00285197" w:rsidRDefault="00285197" w:rsidP="00285197">
      <w:pPr>
        <w:ind w:left="360" w:hanging="360"/>
      </w:pPr>
    </w:p>
    <w:p w:rsidR="00250F6B" w:rsidRDefault="00250F6B" w:rsidP="00250F6B">
      <w:pPr>
        <w:ind w:left="720" w:hanging="720"/>
      </w:pPr>
      <w:r>
        <w:t>III.</w:t>
      </w:r>
      <w:r>
        <w:tab/>
      </w:r>
      <w:r w:rsidR="00285197">
        <w:t>Select appropriate tenth</w:t>
      </w:r>
      <w:r>
        <w:t xml:space="preserve"> and then eleventh</w:t>
      </w:r>
      <w:r w:rsidR="00285197">
        <w:t xml:space="preserve"> grade courses.</w:t>
      </w:r>
      <w:r>
        <w:t xml:space="preserve">  If your student is unsure what classes to take, please see your school counselor to assist with the registration process.  If you have a college in mind, it would be a good idea to look at their admissions requirements to be sure that your student is taking the courses that are needed for admission.  Students who have a Cum GPA of 3.0 or above at the end of their sophomore year will be eligible to take a College Now course through SMSU as a junior.  </w:t>
      </w:r>
    </w:p>
    <w:p w:rsidR="00285197" w:rsidRDefault="00285197" w:rsidP="00250F6B">
      <w:pPr>
        <w:ind w:left="630" w:hanging="630"/>
      </w:pPr>
    </w:p>
    <w:p w:rsidR="00285197" w:rsidRDefault="00285197" w:rsidP="00285197">
      <w:pPr>
        <w:ind w:left="360" w:hanging="360"/>
      </w:pPr>
    </w:p>
    <w:p w:rsidR="00285197" w:rsidRDefault="00285197" w:rsidP="00285197">
      <w:pPr>
        <w:ind w:left="360" w:hanging="360"/>
      </w:pPr>
      <w:r>
        <w:t>IV.</w:t>
      </w:r>
      <w:r>
        <w:tab/>
      </w:r>
      <w:r>
        <w:tab/>
        <w:t xml:space="preserve">Start keeping a record of your student’s activities and awards.  Include school and </w:t>
      </w:r>
      <w:r>
        <w:tab/>
        <w:t xml:space="preserve">community activities, leadership positions, honors including honor roll, employment, and </w:t>
      </w:r>
      <w:r>
        <w:tab/>
        <w:t xml:space="preserve">volunteer work.  Update this file yearly.  </w:t>
      </w:r>
    </w:p>
    <w:p w:rsidR="00285197" w:rsidRDefault="00285197" w:rsidP="00285197"/>
    <w:p w:rsidR="00285197" w:rsidRDefault="00285197" w:rsidP="00285197">
      <w:r>
        <w:t>V.</w:t>
      </w:r>
      <w:r>
        <w:tab/>
        <w:t>If you have not done so, start a college savings account.</w:t>
      </w:r>
    </w:p>
    <w:p w:rsidR="00285197" w:rsidRDefault="00285197" w:rsidP="00285197"/>
    <w:p w:rsidR="00285197" w:rsidRDefault="00285197" w:rsidP="00285197"/>
    <w:p w:rsidR="00285197" w:rsidRDefault="00285197" w:rsidP="00285197"/>
    <w:p w:rsidR="00285197" w:rsidRDefault="00285197" w:rsidP="00285197"/>
    <w:p w:rsidR="00285197" w:rsidRDefault="00285197" w:rsidP="00285197">
      <w:pPr>
        <w:ind w:left="360" w:hanging="360"/>
      </w:pPr>
    </w:p>
    <w:p w:rsidR="00285197" w:rsidRDefault="00285197" w:rsidP="00285197">
      <w:pPr>
        <w:ind w:left="360" w:hanging="360"/>
      </w:pPr>
    </w:p>
    <w:p w:rsidR="00285197" w:rsidRDefault="00285197" w:rsidP="00285197">
      <w:pPr>
        <w:ind w:left="360" w:hanging="360"/>
        <w:jc w:val="center"/>
      </w:pPr>
    </w:p>
    <w:p w:rsidR="00285197" w:rsidRDefault="00285197" w:rsidP="00285197">
      <w:pPr>
        <w:jc w:val="center"/>
        <w:rPr>
          <w:b/>
          <w:i/>
          <w:sz w:val="32"/>
          <w:szCs w:val="32"/>
          <w:u w:val="single"/>
        </w:rPr>
      </w:pPr>
    </w:p>
    <w:p w:rsidR="00285197" w:rsidRDefault="00285197" w:rsidP="00285197">
      <w:pPr>
        <w:jc w:val="center"/>
        <w:rPr>
          <w:b/>
          <w:i/>
          <w:sz w:val="32"/>
          <w:szCs w:val="32"/>
          <w:u w:val="single"/>
        </w:rPr>
      </w:pPr>
    </w:p>
    <w:p w:rsidR="00285197" w:rsidRDefault="00285197" w:rsidP="00285197">
      <w:pPr>
        <w:jc w:val="center"/>
        <w:rPr>
          <w:b/>
          <w:i/>
          <w:sz w:val="32"/>
          <w:szCs w:val="32"/>
          <w:u w:val="single"/>
        </w:rPr>
      </w:pPr>
    </w:p>
    <w:p w:rsidR="00285197" w:rsidRDefault="00285197" w:rsidP="00285197">
      <w:pPr>
        <w:jc w:val="center"/>
        <w:rPr>
          <w:b/>
          <w:i/>
          <w:sz w:val="32"/>
          <w:szCs w:val="32"/>
          <w:u w:val="single"/>
        </w:rPr>
      </w:pPr>
    </w:p>
    <w:p w:rsidR="00285197" w:rsidRDefault="00285197" w:rsidP="00285197">
      <w:pPr>
        <w:jc w:val="center"/>
        <w:rPr>
          <w:b/>
          <w:i/>
          <w:sz w:val="32"/>
          <w:szCs w:val="32"/>
          <w:u w:val="single"/>
        </w:rPr>
      </w:pPr>
    </w:p>
    <w:p w:rsidR="00285197" w:rsidRDefault="00285197" w:rsidP="00285197">
      <w:pPr>
        <w:jc w:val="center"/>
        <w:rPr>
          <w:b/>
          <w:i/>
          <w:sz w:val="32"/>
          <w:szCs w:val="32"/>
          <w:u w:val="single"/>
        </w:rPr>
      </w:pPr>
    </w:p>
    <w:p w:rsidR="00285197" w:rsidRDefault="00285197" w:rsidP="00285197">
      <w:pPr>
        <w:jc w:val="center"/>
        <w:rPr>
          <w:b/>
          <w:i/>
          <w:sz w:val="32"/>
          <w:szCs w:val="32"/>
          <w:u w:val="single"/>
        </w:rPr>
      </w:pPr>
    </w:p>
    <w:p w:rsidR="00285197" w:rsidRDefault="00285197" w:rsidP="00285197">
      <w:pPr>
        <w:jc w:val="center"/>
        <w:rPr>
          <w:b/>
          <w:i/>
          <w:sz w:val="32"/>
          <w:szCs w:val="32"/>
          <w:u w:val="single"/>
        </w:rPr>
      </w:pPr>
    </w:p>
    <w:p w:rsidR="00285197" w:rsidRDefault="00B860DB" w:rsidP="00285197">
      <w:pPr>
        <w:jc w:val="center"/>
        <w:rPr>
          <w:b/>
          <w:i/>
          <w:sz w:val="32"/>
          <w:szCs w:val="32"/>
          <w:u w:val="single"/>
        </w:rPr>
      </w:pPr>
      <w:r>
        <w:rPr>
          <w:noProof/>
        </w:rPr>
        <w:drawing>
          <wp:anchor distT="0" distB="0" distL="114300" distR="114300" simplePos="0" relativeHeight="251659264" behindDoc="1" locked="0" layoutInCell="1" allowOverlap="1" wp14:anchorId="406C3DAB" wp14:editId="1386AA15">
            <wp:simplePos x="0" y="0"/>
            <wp:positionH relativeFrom="column">
              <wp:posOffset>1878965</wp:posOffset>
            </wp:positionH>
            <wp:positionV relativeFrom="paragraph">
              <wp:posOffset>98425</wp:posOffset>
            </wp:positionV>
            <wp:extent cx="1943100" cy="1657350"/>
            <wp:effectExtent l="0" t="0" r="0" b="0"/>
            <wp:wrapNone/>
            <wp:docPr id="8" name="Picture 8" descr="MCj02905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0502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197" w:rsidRDefault="00285197" w:rsidP="00285197">
      <w:pPr>
        <w:jc w:val="center"/>
        <w:rPr>
          <w:b/>
          <w:i/>
          <w:sz w:val="32"/>
          <w:szCs w:val="32"/>
          <w:u w:val="single"/>
        </w:rPr>
      </w:pPr>
    </w:p>
    <w:p w:rsidR="00B860DB" w:rsidRDefault="00B860DB" w:rsidP="00285197">
      <w:pPr>
        <w:jc w:val="center"/>
        <w:rPr>
          <w:b/>
          <w:i/>
          <w:sz w:val="32"/>
          <w:szCs w:val="32"/>
          <w:u w:val="single"/>
        </w:rPr>
      </w:pPr>
    </w:p>
    <w:p w:rsidR="00B860DB" w:rsidRDefault="00B860DB" w:rsidP="00285197">
      <w:pPr>
        <w:jc w:val="center"/>
        <w:rPr>
          <w:b/>
          <w:i/>
          <w:sz w:val="32"/>
          <w:szCs w:val="32"/>
          <w:u w:val="single"/>
        </w:rPr>
      </w:pPr>
    </w:p>
    <w:p w:rsidR="00B860DB" w:rsidRDefault="00B860DB" w:rsidP="00285197">
      <w:pPr>
        <w:jc w:val="center"/>
        <w:rPr>
          <w:b/>
          <w:i/>
          <w:sz w:val="32"/>
          <w:szCs w:val="32"/>
          <w:u w:val="single"/>
        </w:rPr>
      </w:pPr>
    </w:p>
    <w:p w:rsidR="00B860DB" w:rsidRDefault="00B860DB" w:rsidP="00285197">
      <w:pPr>
        <w:jc w:val="center"/>
        <w:rPr>
          <w:b/>
          <w:i/>
          <w:sz w:val="32"/>
          <w:szCs w:val="32"/>
          <w:u w:val="single"/>
        </w:rPr>
      </w:pPr>
    </w:p>
    <w:p w:rsidR="00B860DB" w:rsidRDefault="00B860DB" w:rsidP="00285197">
      <w:pPr>
        <w:jc w:val="center"/>
        <w:rPr>
          <w:b/>
          <w:i/>
          <w:sz w:val="32"/>
          <w:szCs w:val="32"/>
          <w:u w:val="single"/>
        </w:rPr>
      </w:pPr>
    </w:p>
    <w:p w:rsidR="00B860DB" w:rsidRDefault="00B860DB" w:rsidP="00285197">
      <w:pPr>
        <w:jc w:val="center"/>
        <w:rPr>
          <w:b/>
          <w:i/>
          <w:sz w:val="32"/>
          <w:szCs w:val="32"/>
          <w:u w:val="single"/>
        </w:rPr>
      </w:pPr>
    </w:p>
    <w:p w:rsidR="00285197" w:rsidRDefault="00285197" w:rsidP="00285197">
      <w:pPr>
        <w:jc w:val="center"/>
        <w:rPr>
          <w:b/>
          <w:i/>
          <w:sz w:val="32"/>
          <w:szCs w:val="32"/>
          <w:u w:val="single"/>
        </w:rPr>
      </w:pPr>
    </w:p>
    <w:p w:rsidR="00285197" w:rsidRDefault="00285197" w:rsidP="00285197">
      <w:pPr>
        <w:jc w:val="center"/>
        <w:rPr>
          <w:b/>
          <w:i/>
          <w:sz w:val="32"/>
          <w:szCs w:val="32"/>
          <w:u w:val="single"/>
        </w:rPr>
      </w:pPr>
      <w:r>
        <w:rPr>
          <w:b/>
          <w:i/>
          <w:sz w:val="32"/>
          <w:szCs w:val="32"/>
          <w:u w:val="single"/>
        </w:rPr>
        <w:lastRenderedPageBreak/>
        <w:t>11</w:t>
      </w:r>
      <w:r w:rsidRPr="00142B9E">
        <w:rPr>
          <w:b/>
          <w:i/>
          <w:sz w:val="32"/>
          <w:szCs w:val="32"/>
          <w:u w:val="single"/>
          <w:vertAlign w:val="superscript"/>
        </w:rPr>
        <w:t>th</w:t>
      </w:r>
      <w:r w:rsidRPr="00CC0A75">
        <w:rPr>
          <w:b/>
          <w:i/>
          <w:sz w:val="32"/>
          <w:szCs w:val="32"/>
          <w:u w:val="single"/>
        </w:rPr>
        <w:t xml:space="preserve"> Grade</w:t>
      </w:r>
    </w:p>
    <w:p w:rsidR="00285197" w:rsidRDefault="00285197" w:rsidP="00285197">
      <w:pPr>
        <w:ind w:left="360" w:hanging="360"/>
        <w:jc w:val="center"/>
        <w:rPr>
          <w:b/>
          <w:i/>
          <w:sz w:val="32"/>
          <w:szCs w:val="32"/>
        </w:rPr>
      </w:pPr>
      <w:r>
        <w:rPr>
          <w:b/>
          <w:i/>
          <w:sz w:val="32"/>
          <w:szCs w:val="32"/>
        </w:rPr>
        <w:t>What You Need to Do During Your Junior Year</w:t>
      </w:r>
    </w:p>
    <w:p w:rsidR="00285197" w:rsidRDefault="00285197" w:rsidP="00285197">
      <w:pPr>
        <w:ind w:left="360" w:hanging="360"/>
        <w:jc w:val="center"/>
        <w:rPr>
          <w:b/>
          <w:i/>
          <w:sz w:val="32"/>
          <w:szCs w:val="32"/>
        </w:rPr>
      </w:pPr>
    </w:p>
    <w:p w:rsidR="00285197" w:rsidRDefault="00285197" w:rsidP="00285197">
      <w:pPr>
        <w:ind w:left="360" w:hanging="360"/>
      </w:pPr>
      <w:r>
        <w:t>I.</w:t>
      </w:r>
      <w:r>
        <w:tab/>
      </w:r>
      <w:r>
        <w:tab/>
        <w:t>Continue to monitor academic progress.</w:t>
      </w:r>
    </w:p>
    <w:p w:rsidR="00285197" w:rsidRDefault="00285197" w:rsidP="00285197">
      <w:pPr>
        <w:ind w:left="360" w:hanging="360"/>
      </w:pPr>
    </w:p>
    <w:p w:rsidR="00285197" w:rsidRDefault="00285197" w:rsidP="00285197">
      <w:pPr>
        <w:ind w:left="360" w:hanging="360"/>
      </w:pPr>
      <w:r>
        <w:t>II.</w:t>
      </w:r>
      <w:r>
        <w:tab/>
      </w:r>
      <w:r>
        <w:tab/>
        <w:t>Encourage your student to be involved in activities and to develop leadership skills.</w:t>
      </w:r>
    </w:p>
    <w:p w:rsidR="00285197" w:rsidRDefault="00285197" w:rsidP="00285197">
      <w:pPr>
        <w:ind w:left="360" w:hanging="360"/>
      </w:pPr>
    </w:p>
    <w:p w:rsidR="00285197" w:rsidRDefault="00285197" w:rsidP="00285197">
      <w:pPr>
        <w:ind w:left="360" w:hanging="360"/>
      </w:pPr>
      <w:r>
        <w:t>III.</w:t>
      </w:r>
      <w:r>
        <w:tab/>
      </w:r>
      <w:r>
        <w:tab/>
        <w:t>Make sure your student registers for the PSAT/NMSQT Test:</w:t>
      </w:r>
    </w:p>
    <w:p w:rsidR="00285197" w:rsidRDefault="00285197" w:rsidP="00285197">
      <w:pPr>
        <w:ind w:left="360" w:hanging="360"/>
      </w:pPr>
      <w:r>
        <w:tab/>
      </w:r>
    </w:p>
    <w:p w:rsidR="00285197" w:rsidRDefault="00285197" w:rsidP="00A47B90">
      <w:pPr>
        <w:ind w:left="360" w:hanging="360"/>
      </w:pPr>
      <w:r>
        <w:tab/>
      </w:r>
      <w:r>
        <w:tab/>
        <w:t>A.  This test is given in October.</w:t>
      </w:r>
      <w:r w:rsidR="00A47B90">
        <w:t xml:space="preserve">  The cost for the test is around $17.00.</w:t>
      </w:r>
      <w:r>
        <w:t xml:space="preserve">  </w:t>
      </w:r>
    </w:p>
    <w:p w:rsidR="00285197" w:rsidRDefault="00285197" w:rsidP="00285197">
      <w:pPr>
        <w:ind w:left="360" w:hanging="360"/>
      </w:pPr>
    </w:p>
    <w:p w:rsidR="00285197" w:rsidRDefault="00A47B90" w:rsidP="00285197">
      <w:pPr>
        <w:ind w:left="360" w:hanging="360"/>
      </w:pPr>
      <w:r>
        <w:tab/>
      </w:r>
      <w:r>
        <w:tab/>
        <w:t>B</w:t>
      </w:r>
      <w:r w:rsidR="00285197">
        <w:t xml:space="preserve">.  This test qualifies the student for the National Merit Scholarship if his/her </w:t>
      </w:r>
      <w:r w:rsidR="00285197">
        <w:tab/>
      </w:r>
      <w:r w:rsidR="00285197">
        <w:tab/>
      </w:r>
      <w:r w:rsidR="00285197">
        <w:tab/>
        <w:t xml:space="preserve">      scores are exceptionally high.</w:t>
      </w:r>
    </w:p>
    <w:p w:rsidR="00285197" w:rsidRDefault="00285197" w:rsidP="00285197">
      <w:pPr>
        <w:ind w:left="360" w:hanging="360"/>
      </w:pPr>
    </w:p>
    <w:p w:rsidR="00285197" w:rsidRDefault="00A47B90" w:rsidP="00285197">
      <w:pPr>
        <w:ind w:left="360" w:hanging="360"/>
      </w:pPr>
      <w:r>
        <w:tab/>
      </w:r>
      <w:r>
        <w:tab/>
        <w:t>C</w:t>
      </w:r>
      <w:r w:rsidR="00285197">
        <w:t xml:space="preserve">.  Students are tested in Critical </w:t>
      </w:r>
      <w:smartTag w:uri="urn:schemas-microsoft-com:office:smarttags" w:element="place">
        <w:smartTag w:uri="urn:schemas-microsoft-com:office:smarttags" w:element="City">
          <w:r w:rsidR="00285197">
            <w:t>Reading</w:t>
          </w:r>
        </w:smartTag>
      </w:smartTag>
      <w:r w:rsidR="00285197">
        <w:t>, Math, and Writing.</w:t>
      </w:r>
    </w:p>
    <w:p w:rsidR="00285197" w:rsidRDefault="00285197" w:rsidP="00285197">
      <w:pPr>
        <w:ind w:left="360" w:hanging="360"/>
      </w:pPr>
    </w:p>
    <w:p w:rsidR="00285197" w:rsidRDefault="00285197" w:rsidP="00285197">
      <w:pPr>
        <w:ind w:left="360" w:hanging="360"/>
      </w:pPr>
      <w:r>
        <w:t>IV.</w:t>
      </w:r>
      <w:r>
        <w:tab/>
      </w:r>
      <w:r>
        <w:tab/>
        <w:t>Explore Colleges:</w:t>
      </w:r>
    </w:p>
    <w:p w:rsidR="00285197" w:rsidRDefault="00285197" w:rsidP="00285197">
      <w:pPr>
        <w:ind w:left="360" w:hanging="360"/>
      </w:pPr>
      <w:r>
        <w:tab/>
      </w:r>
      <w:r>
        <w:tab/>
      </w:r>
    </w:p>
    <w:p w:rsidR="00285197" w:rsidRDefault="00285197" w:rsidP="00285197">
      <w:pPr>
        <w:numPr>
          <w:ilvl w:val="0"/>
          <w:numId w:val="2"/>
        </w:numPr>
      </w:pPr>
      <w:r>
        <w:t xml:space="preserve">Juniors are allowed two college visit days per school year.  Students should see the school counselor when they would like to make a college visit, and she can help set up appointments.  Please bring at least two dates that would work for the visit and the area of interest in which your student would like to explore. </w:t>
      </w:r>
    </w:p>
    <w:p w:rsidR="00285197" w:rsidRDefault="00285197" w:rsidP="00285197">
      <w:pPr>
        <w:ind w:left="720"/>
      </w:pPr>
    </w:p>
    <w:p w:rsidR="00285197" w:rsidRDefault="00285197" w:rsidP="00285197">
      <w:pPr>
        <w:ind w:left="1170" w:hanging="450"/>
      </w:pPr>
      <w:r>
        <w:t>B.   College representatives visit Springfield High School in the fall and spring.  Students should watch the school announcements and Schoology for upcoming visits and sign up in the high school office if they would like to speak with a college rep.</w:t>
      </w:r>
    </w:p>
    <w:p w:rsidR="00285197" w:rsidRDefault="00285197" w:rsidP="00285197"/>
    <w:p w:rsidR="00285197" w:rsidRDefault="00285197" w:rsidP="00285197">
      <w:r>
        <w:t>V.  Prepare to Take the ACT in the spring:</w:t>
      </w:r>
    </w:p>
    <w:p w:rsidR="00285197" w:rsidRDefault="00285197" w:rsidP="00285197"/>
    <w:p w:rsidR="00285197" w:rsidRPr="009849AD" w:rsidRDefault="00285197" w:rsidP="00285197">
      <w:pPr>
        <w:tabs>
          <w:tab w:val="left" w:pos="1170"/>
        </w:tabs>
        <w:ind w:left="1170" w:hanging="450"/>
      </w:pPr>
      <w:r>
        <w:t>A.  All juniors will be given the opportunity to take the ACT for the first time for FREE in the spring usually in April</w:t>
      </w:r>
      <w:r>
        <w:rPr>
          <w:b/>
        </w:rPr>
        <w:t xml:space="preserve">.   </w:t>
      </w:r>
      <w:r>
        <w:t xml:space="preserve">Springfield Public School has purchased an ACT Prep Course called Onto College with John Baylor Prep.  This course will be infused into the junior math, English, and Science courses for six weeks prior to the ACT to provide additional preparation for the ACT test.  </w:t>
      </w:r>
    </w:p>
    <w:p w:rsidR="00285197" w:rsidRDefault="00285197" w:rsidP="00285197"/>
    <w:p w:rsidR="00285197" w:rsidRDefault="00285197" w:rsidP="00285197">
      <w:pPr>
        <w:numPr>
          <w:ilvl w:val="0"/>
          <w:numId w:val="2"/>
        </w:numPr>
      </w:pPr>
      <w:r>
        <w:t xml:space="preserve"> Scores from the April ACT should arrive by the time school is out in May.</w:t>
      </w:r>
    </w:p>
    <w:p w:rsidR="00285197" w:rsidRDefault="00285197" w:rsidP="00285197">
      <w:pPr>
        <w:ind w:left="720"/>
      </w:pPr>
    </w:p>
    <w:p w:rsidR="00285197" w:rsidRDefault="00285197" w:rsidP="00285197">
      <w:r>
        <w:t>VI.</w:t>
      </w:r>
      <w:r>
        <w:tab/>
        <w:t>Make sure your student has selected the right courses for his/her senior year:</w:t>
      </w:r>
    </w:p>
    <w:p w:rsidR="00285197" w:rsidRDefault="00285197" w:rsidP="00285197"/>
    <w:p w:rsidR="00285197" w:rsidRDefault="00285197" w:rsidP="00285197">
      <w:pPr>
        <w:numPr>
          <w:ilvl w:val="0"/>
          <w:numId w:val="3"/>
        </w:numPr>
      </w:pPr>
      <w:r>
        <w:t>Make sure graduation requirements will be met.  Students need at least 24 credits in both required and elective areas in order to graduate.</w:t>
      </w:r>
    </w:p>
    <w:p w:rsidR="00DA26CD" w:rsidRDefault="00DA26CD" w:rsidP="00DA26CD"/>
    <w:p w:rsidR="00DA26CD" w:rsidRDefault="00DA26CD" w:rsidP="00DA26CD"/>
    <w:p w:rsidR="00285197" w:rsidRDefault="00285197" w:rsidP="00285197"/>
    <w:p w:rsidR="00285197" w:rsidRDefault="00285197" w:rsidP="00285197">
      <w:pPr>
        <w:ind w:left="1170" w:hanging="720"/>
      </w:pPr>
      <w:r>
        <w:lastRenderedPageBreak/>
        <w:t xml:space="preserve">      B.  Select appropriate courses for twelfth grade.  If you have a college in mind, it would be a good idea to look at their admissions requirements to be sure that you are taking the courses that are needed for admission.  Students who have a Cum GPA of 3.0 or above will be eligible to take a College Now course through SMSU as a senior.  </w:t>
      </w:r>
    </w:p>
    <w:p w:rsidR="00285197" w:rsidRDefault="00285197" w:rsidP="00285197"/>
    <w:p w:rsidR="00285197" w:rsidRDefault="00285197" w:rsidP="00285197">
      <w:r>
        <w:t>VII.</w:t>
      </w:r>
      <w:r>
        <w:tab/>
        <w:t>Begin looking at scholarships:</w:t>
      </w:r>
    </w:p>
    <w:p w:rsidR="00285197" w:rsidRDefault="00285197" w:rsidP="00285197"/>
    <w:p w:rsidR="00285197" w:rsidRDefault="00285197" w:rsidP="00285197">
      <w:r>
        <w:tab/>
        <w:t>A.  Scholarship information is posted in the school announcements, on the school web-</w:t>
      </w:r>
      <w:r>
        <w:tab/>
        <w:t xml:space="preserve"> </w:t>
      </w:r>
      <w:r>
        <w:tab/>
        <w:t xml:space="preserve">      site, on Schoology, and in the counselor’s office.</w:t>
      </w:r>
    </w:p>
    <w:p w:rsidR="00285197" w:rsidRDefault="00285197" w:rsidP="00285197"/>
    <w:p w:rsidR="00285197" w:rsidRDefault="00285197" w:rsidP="00285197">
      <w:r>
        <w:tab/>
        <w:t>B.  Explore the Internet for available scholarships for juniors.</w:t>
      </w:r>
    </w:p>
    <w:p w:rsidR="00285197" w:rsidRDefault="00285197" w:rsidP="00285197"/>
    <w:p w:rsidR="00285197" w:rsidRDefault="00285197" w:rsidP="00285197">
      <w:r>
        <w:t xml:space="preserve">VIII. </w:t>
      </w:r>
      <w:r>
        <w:tab/>
        <w:t>Update your Activities and Awards file.</w:t>
      </w:r>
    </w:p>
    <w:p w:rsidR="00285197" w:rsidRDefault="00285197" w:rsidP="00285197"/>
    <w:p w:rsidR="00285197" w:rsidRDefault="00285197" w:rsidP="00285197">
      <w:r>
        <w:t>IX.</w:t>
      </w:r>
      <w:r>
        <w:tab/>
        <w:t xml:space="preserve">Go to College Open Houses and </w:t>
      </w:r>
      <w:smartTag w:uri="urn:schemas-microsoft-com:office:smarttags" w:element="place">
        <w:smartTag w:uri="urn:schemas-microsoft-com:office:smarttags" w:element="City">
          <w:r>
            <w:t>Tours</w:t>
          </w:r>
        </w:smartTag>
      </w:smartTag>
      <w:r>
        <w:t xml:space="preserve"> over the summer.</w:t>
      </w:r>
    </w:p>
    <w:p w:rsidR="00285197" w:rsidRDefault="00285197" w:rsidP="00285197"/>
    <w:p w:rsidR="00285197" w:rsidRDefault="00285197" w:rsidP="00285197">
      <w:r>
        <w:t xml:space="preserve">X. </w:t>
      </w:r>
      <w:r>
        <w:tab/>
        <w:t>Continue to put money into your college savings account.</w:t>
      </w:r>
    </w:p>
    <w:p w:rsidR="00285197" w:rsidRDefault="00285197" w:rsidP="00285197"/>
    <w:p w:rsidR="00285197" w:rsidRDefault="00285197" w:rsidP="00285197">
      <w:r>
        <w:t>XI.</w:t>
      </w:r>
      <w:r>
        <w:tab/>
        <w:t>Get your senior pictures taken during the summer.</w:t>
      </w:r>
    </w:p>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r>
        <w:rPr>
          <w:noProof/>
        </w:rPr>
        <w:drawing>
          <wp:anchor distT="0" distB="0" distL="114300" distR="114300" simplePos="0" relativeHeight="251660288" behindDoc="1" locked="0" layoutInCell="1" allowOverlap="1">
            <wp:simplePos x="0" y="0"/>
            <wp:positionH relativeFrom="column">
              <wp:posOffset>1228725</wp:posOffset>
            </wp:positionH>
            <wp:positionV relativeFrom="paragraph">
              <wp:posOffset>59055</wp:posOffset>
            </wp:positionV>
            <wp:extent cx="3295650" cy="2743200"/>
            <wp:effectExtent l="0" t="0" r="0" b="0"/>
            <wp:wrapNone/>
            <wp:docPr id="7" name="Picture 7" descr="http://www.mefa.org/wp-content/uploads/2015/09/YPFF_Junior-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fa.org/wp-content/uploads/2015/09/YPFF_Junior-Year.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9565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Pr>
        <w:jc w:val="center"/>
        <w:rPr>
          <w:b/>
          <w:i/>
          <w:sz w:val="32"/>
          <w:szCs w:val="32"/>
          <w:u w:val="single"/>
        </w:rPr>
      </w:pPr>
      <w:r>
        <w:rPr>
          <w:b/>
          <w:i/>
          <w:sz w:val="32"/>
          <w:szCs w:val="32"/>
          <w:u w:val="single"/>
        </w:rPr>
        <w:lastRenderedPageBreak/>
        <w:t>12</w:t>
      </w:r>
      <w:r w:rsidRPr="00142B9E">
        <w:rPr>
          <w:b/>
          <w:i/>
          <w:sz w:val="32"/>
          <w:szCs w:val="32"/>
          <w:u w:val="single"/>
          <w:vertAlign w:val="superscript"/>
        </w:rPr>
        <w:t>th</w:t>
      </w:r>
      <w:r w:rsidRPr="00CC0A75">
        <w:rPr>
          <w:b/>
          <w:i/>
          <w:sz w:val="32"/>
          <w:szCs w:val="32"/>
          <w:u w:val="single"/>
        </w:rPr>
        <w:t xml:space="preserve"> Grade</w:t>
      </w:r>
    </w:p>
    <w:p w:rsidR="00285197" w:rsidRDefault="00285197" w:rsidP="00285197">
      <w:pPr>
        <w:ind w:left="360" w:hanging="360"/>
        <w:jc w:val="center"/>
        <w:rPr>
          <w:b/>
          <w:i/>
          <w:sz w:val="32"/>
          <w:szCs w:val="32"/>
        </w:rPr>
      </w:pPr>
      <w:r>
        <w:rPr>
          <w:b/>
          <w:i/>
          <w:sz w:val="32"/>
          <w:szCs w:val="32"/>
        </w:rPr>
        <w:t>What You Need to Do During Your Senior Year</w:t>
      </w:r>
    </w:p>
    <w:p w:rsidR="00285197" w:rsidRDefault="00285197" w:rsidP="00285197">
      <w:pPr>
        <w:ind w:left="360" w:hanging="360"/>
        <w:jc w:val="center"/>
        <w:rPr>
          <w:b/>
          <w:i/>
          <w:sz w:val="32"/>
          <w:szCs w:val="32"/>
        </w:rPr>
      </w:pPr>
    </w:p>
    <w:p w:rsidR="00285197" w:rsidRDefault="00285197" w:rsidP="00285197">
      <w:pPr>
        <w:ind w:left="360" w:hanging="360"/>
      </w:pPr>
      <w:r>
        <w:t>I.</w:t>
      </w:r>
      <w:r>
        <w:tab/>
      </w:r>
      <w:r>
        <w:tab/>
        <w:t xml:space="preserve">Continue to work hard to get good grades.  Final transcripts need to be sent to the college </w:t>
      </w:r>
      <w:r>
        <w:tab/>
      </w:r>
      <w:r>
        <w:tab/>
        <w:t xml:space="preserve"> you will be attending.  All grades from grades 9-12 will be on the final transcript.</w:t>
      </w:r>
    </w:p>
    <w:p w:rsidR="00285197" w:rsidRDefault="00285197" w:rsidP="00285197">
      <w:pPr>
        <w:ind w:left="360" w:hanging="360"/>
      </w:pPr>
    </w:p>
    <w:p w:rsidR="00285197" w:rsidRDefault="00285197" w:rsidP="00285197">
      <w:pPr>
        <w:ind w:left="360" w:hanging="360"/>
      </w:pPr>
      <w:r>
        <w:t>II.</w:t>
      </w:r>
      <w:r>
        <w:tab/>
      </w:r>
      <w:r>
        <w:tab/>
        <w:t xml:space="preserve">Set up a calendar for the year to record test dates, application deadlines, college visitation </w:t>
      </w:r>
      <w:r>
        <w:tab/>
        <w:t>days, etc.</w:t>
      </w:r>
    </w:p>
    <w:p w:rsidR="00285197" w:rsidRDefault="00285197" w:rsidP="00285197">
      <w:pPr>
        <w:ind w:left="360" w:hanging="360"/>
      </w:pPr>
    </w:p>
    <w:p w:rsidR="00285197" w:rsidRDefault="00285197" w:rsidP="00285197">
      <w:pPr>
        <w:ind w:left="360" w:hanging="360"/>
      </w:pPr>
      <w:r>
        <w:t>III.</w:t>
      </w:r>
      <w:r>
        <w:tab/>
      </w:r>
      <w:r>
        <w:tab/>
        <w:t>Sign up for the ACT or SAT</w:t>
      </w:r>
      <w:r w:rsidR="00B860DB">
        <w:t xml:space="preserve"> if you want to improve your scores</w:t>
      </w:r>
      <w:r>
        <w:t>:</w:t>
      </w:r>
    </w:p>
    <w:p w:rsidR="00285197" w:rsidRDefault="00285197" w:rsidP="00285197">
      <w:pPr>
        <w:ind w:left="360" w:hanging="360"/>
      </w:pPr>
    </w:p>
    <w:p w:rsidR="00285197" w:rsidRDefault="00285197" w:rsidP="00285197">
      <w:pPr>
        <w:ind w:left="360" w:hanging="360"/>
      </w:pPr>
      <w:r>
        <w:tab/>
      </w:r>
      <w:r>
        <w:tab/>
        <w:t xml:space="preserve">A.  Look at your previous scores if you have already taken the ACT or SAT exam and </w:t>
      </w:r>
      <w:r>
        <w:tab/>
      </w:r>
      <w:r>
        <w:tab/>
        <w:t xml:space="preserve">     determine if you want to take it again.  Register only on-line!!</w:t>
      </w:r>
    </w:p>
    <w:p w:rsidR="00285197" w:rsidRDefault="00285197" w:rsidP="00285197">
      <w:pPr>
        <w:ind w:left="360" w:hanging="360"/>
      </w:pPr>
    </w:p>
    <w:p w:rsidR="00285197" w:rsidRDefault="00285197" w:rsidP="00285197">
      <w:pPr>
        <w:ind w:left="360" w:hanging="360"/>
      </w:pPr>
      <w:r>
        <w:tab/>
      </w:r>
      <w:r>
        <w:tab/>
        <w:t xml:space="preserve">B.  The majority of colleges and universities look for ACT scores of 19-23 and higher; </w:t>
      </w:r>
      <w:r>
        <w:tab/>
        <w:t xml:space="preserve"> </w:t>
      </w:r>
      <w:r>
        <w:tab/>
        <w:t xml:space="preserve">      and for SAT scores of around 1000 or higher.  </w:t>
      </w:r>
      <w:r w:rsidRPr="00C82D0F">
        <w:rPr>
          <w:u w:val="single"/>
        </w:rPr>
        <w:t>Study for this test</w:t>
      </w:r>
      <w:r>
        <w:t>.  See Mrs. DeBerg</w:t>
      </w:r>
    </w:p>
    <w:p w:rsidR="00285197" w:rsidRDefault="00285197" w:rsidP="00285197">
      <w:pPr>
        <w:ind w:left="360" w:hanging="360"/>
      </w:pPr>
      <w:r>
        <w:t xml:space="preserve">                  about practice tests!  Use your MCIS web account.  Mrs. DeBerg has </w:t>
      </w:r>
    </w:p>
    <w:p w:rsidR="00285197" w:rsidRDefault="00285197" w:rsidP="00285197">
      <w:pPr>
        <w:ind w:left="1080"/>
      </w:pPr>
      <w:r>
        <w:t xml:space="preserve">your user names and passwords.  We can also give you access to John Baylor Prep     from last year.  </w:t>
      </w:r>
    </w:p>
    <w:p w:rsidR="00285197" w:rsidRDefault="00285197" w:rsidP="00285197">
      <w:pPr>
        <w:ind w:left="360" w:hanging="360"/>
      </w:pPr>
    </w:p>
    <w:p w:rsidR="00285197" w:rsidRDefault="00B860DB" w:rsidP="00285197">
      <w:pPr>
        <w:ind w:left="360" w:hanging="360"/>
      </w:pPr>
      <w:r>
        <w:t>IV.</w:t>
      </w:r>
      <w:r>
        <w:tab/>
      </w:r>
      <w:r>
        <w:tab/>
        <w:t>C</w:t>
      </w:r>
      <w:r w:rsidR="00285197">
        <w:t>omplete college applications in the fall.</w:t>
      </w:r>
    </w:p>
    <w:p w:rsidR="00285197" w:rsidRDefault="00285197" w:rsidP="00285197">
      <w:pPr>
        <w:ind w:left="360" w:hanging="360"/>
      </w:pPr>
    </w:p>
    <w:p w:rsidR="00285197" w:rsidRDefault="00285197" w:rsidP="00285197">
      <w:pPr>
        <w:ind w:left="1080" w:hanging="270"/>
      </w:pPr>
      <w:r>
        <w:t>A.  Most colleges are now encouraging you to apply on-line.</w:t>
      </w:r>
      <w:r w:rsidR="00B860DB">
        <w:t xml:space="preserve">  These can be found on the college website usually under “Undergraduate Admissions”.  </w:t>
      </w:r>
    </w:p>
    <w:p w:rsidR="00285197" w:rsidRDefault="00285197" w:rsidP="00285197">
      <w:pPr>
        <w:ind w:left="360" w:hanging="360"/>
      </w:pPr>
    </w:p>
    <w:p w:rsidR="00285197" w:rsidRDefault="00285197" w:rsidP="00285197">
      <w:pPr>
        <w:ind w:left="360" w:hanging="360"/>
      </w:pPr>
      <w:r>
        <w:tab/>
      </w:r>
      <w:r>
        <w:tab/>
        <w:t xml:space="preserve">B.  Be sure to give your school counselor and/or teachers plenty of time in advance to get </w:t>
      </w:r>
      <w:r>
        <w:tab/>
        <w:t xml:space="preserve">     transcripts, application information filled out, and recommendations completed.</w:t>
      </w:r>
    </w:p>
    <w:p w:rsidR="00285197" w:rsidRDefault="00285197" w:rsidP="00285197">
      <w:pPr>
        <w:ind w:left="360" w:hanging="360"/>
      </w:pPr>
    </w:p>
    <w:p w:rsidR="00285197" w:rsidRDefault="00285197" w:rsidP="00285197">
      <w:pPr>
        <w:ind w:left="360" w:hanging="360"/>
      </w:pPr>
      <w:r>
        <w:tab/>
      </w:r>
      <w:r>
        <w:tab/>
        <w:t xml:space="preserve">C.  Applications with early January deadlines should be turned in by the first week of </w:t>
      </w:r>
      <w:r>
        <w:tab/>
      </w:r>
      <w:r>
        <w:tab/>
        <w:t xml:space="preserve">     December because many schools are closed the last part of December.  Make sure </w:t>
      </w:r>
      <w:r>
        <w:tab/>
        <w:t xml:space="preserve"> </w:t>
      </w:r>
      <w:r>
        <w:tab/>
        <w:t xml:space="preserve">     applications are completed thoroughly and mailed well before the deadlines. </w:t>
      </w:r>
    </w:p>
    <w:p w:rsidR="00285197" w:rsidRDefault="00285197" w:rsidP="00285197">
      <w:pPr>
        <w:ind w:left="360" w:hanging="360"/>
      </w:pPr>
    </w:p>
    <w:p w:rsidR="00285197" w:rsidRDefault="00285197" w:rsidP="00285197">
      <w:pPr>
        <w:ind w:left="360" w:hanging="360"/>
      </w:pPr>
      <w:r>
        <w:tab/>
      </w:r>
      <w:r>
        <w:tab/>
        <w:t xml:space="preserve">D.  Your Activity and Awards files will be very useful for seniors in order to help them </w:t>
      </w:r>
      <w:r>
        <w:tab/>
        <w:t xml:space="preserve"> </w:t>
      </w:r>
      <w:r>
        <w:tab/>
        <w:t xml:space="preserve">      complete their Senior Information sheets.</w:t>
      </w:r>
    </w:p>
    <w:p w:rsidR="00285197" w:rsidRDefault="00285197" w:rsidP="00285197">
      <w:pPr>
        <w:ind w:left="360" w:hanging="360"/>
      </w:pPr>
    </w:p>
    <w:p w:rsidR="00285197" w:rsidRDefault="00285197" w:rsidP="00285197">
      <w:pPr>
        <w:ind w:left="360" w:hanging="360"/>
      </w:pPr>
      <w:r>
        <w:t xml:space="preserve">V.  </w:t>
      </w:r>
      <w:r>
        <w:tab/>
      </w:r>
      <w:r>
        <w:tab/>
        <w:t xml:space="preserve">Visit colleges and listen to college representatives when they come to school.  Seniors are </w:t>
      </w:r>
      <w:r>
        <w:tab/>
        <w:t>allowed at least two college visit days during their senior year.</w:t>
      </w:r>
    </w:p>
    <w:p w:rsidR="00285197" w:rsidRDefault="00285197" w:rsidP="00285197">
      <w:pPr>
        <w:ind w:left="360" w:hanging="360"/>
      </w:pPr>
    </w:p>
    <w:p w:rsidR="00285197" w:rsidRDefault="00285197" w:rsidP="00285197">
      <w:pPr>
        <w:ind w:left="360" w:hanging="360"/>
      </w:pPr>
      <w:r>
        <w:t xml:space="preserve">VI.  </w:t>
      </w:r>
      <w:r>
        <w:tab/>
        <w:t xml:space="preserve">Complete financial aid and forms.  </w:t>
      </w:r>
    </w:p>
    <w:p w:rsidR="00285197" w:rsidRDefault="00285197" w:rsidP="00285197">
      <w:pPr>
        <w:ind w:left="360" w:hanging="360"/>
      </w:pPr>
      <w:r>
        <w:tab/>
      </w:r>
      <w:r>
        <w:tab/>
      </w:r>
    </w:p>
    <w:p w:rsidR="00285197" w:rsidRDefault="00285197" w:rsidP="00285197">
      <w:pPr>
        <w:numPr>
          <w:ilvl w:val="0"/>
          <w:numId w:val="1"/>
        </w:numPr>
      </w:pPr>
      <w:r>
        <w:t xml:space="preserve">Apply for FAFSA (Free Application for Federal Student Aid) on-line.  Students and </w:t>
      </w:r>
    </w:p>
    <w:p w:rsidR="00285197" w:rsidRDefault="00285197" w:rsidP="00285197">
      <w:pPr>
        <w:ind w:left="1080"/>
      </w:pPr>
      <w:r>
        <w:t xml:space="preserve">parents </w:t>
      </w:r>
      <w:r w:rsidRPr="005371D0">
        <w:rPr>
          <w:u w:val="single"/>
        </w:rPr>
        <w:t>each</w:t>
      </w:r>
      <w:r>
        <w:rPr>
          <w:u w:val="single"/>
        </w:rPr>
        <w:t xml:space="preserve"> </w:t>
      </w:r>
      <w:r>
        <w:t xml:space="preserve">need to apply for a PIN number at </w:t>
      </w:r>
      <w:hyperlink r:id="rId12" w:history="1">
        <w:r w:rsidRPr="0082219C">
          <w:rPr>
            <w:rStyle w:val="Hyperlink"/>
          </w:rPr>
          <w:t>www.pin.ed.gov</w:t>
        </w:r>
      </w:hyperlink>
      <w:r>
        <w:t xml:space="preserve">.  Once a pin number is acquired, students and parents may apply for financial aid at </w:t>
      </w:r>
      <w:hyperlink r:id="rId13" w:history="1">
        <w:r w:rsidRPr="0082219C">
          <w:rPr>
            <w:rStyle w:val="Hyperlink"/>
          </w:rPr>
          <w:t>www.fafsa.ed.gov</w:t>
        </w:r>
      </w:hyperlink>
    </w:p>
    <w:p w:rsidR="00285197" w:rsidRDefault="00285197" w:rsidP="00285197">
      <w:pPr>
        <w:ind w:left="990" w:hanging="900"/>
      </w:pPr>
    </w:p>
    <w:p w:rsidR="00285197" w:rsidRDefault="00285197" w:rsidP="00285197">
      <w:pPr>
        <w:ind w:left="1080" w:hanging="360"/>
      </w:pPr>
      <w:r>
        <w:lastRenderedPageBreak/>
        <w:t>B.  FAFSA applications are now open October 1</w:t>
      </w:r>
      <w:r w:rsidRPr="006258D2">
        <w:rPr>
          <w:vertAlign w:val="superscript"/>
        </w:rPr>
        <w:t>st</w:t>
      </w:r>
      <w:r>
        <w:t xml:space="preserve"> and parents can use tax information                                        from the previous year.  </w:t>
      </w:r>
    </w:p>
    <w:p w:rsidR="00285197" w:rsidRDefault="00285197" w:rsidP="00285197">
      <w:pPr>
        <w:ind w:left="360" w:hanging="360"/>
      </w:pPr>
    </w:p>
    <w:p w:rsidR="00285197" w:rsidRDefault="00285197" w:rsidP="00285197">
      <w:pPr>
        <w:ind w:left="360" w:hanging="360"/>
      </w:pPr>
      <w:r>
        <w:tab/>
      </w:r>
      <w:r>
        <w:tab/>
        <w:t xml:space="preserve">C.  Financial aid is generally awarded on a “first come, first serve” basis, so it is </w:t>
      </w:r>
      <w:r>
        <w:tab/>
      </w:r>
      <w:r>
        <w:tab/>
      </w:r>
      <w:r>
        <w:tab/>
        <w:t xml:space="preserve">     important to get your application in early.  </w:t>
      </w:r>
    </w:p>
    <w:p w:rsidR="00285197" w:rsidRDefault="00285197" w:rsidP="00285197">
      <w:pPr>
        <w:ind w:left="360" w:hanging="360"/>
      </w:pPr>
    </w:p>
    <w:p w:rsidR="00285197" w:rsidRDefault="00285197" w:rsidP="00285197">
      <w:pPr>
        <w:ind w:left="1080" w:hanging="360"/>
      </w:pPr>
      <w:r>
        <w:t xml:space="preserve">D.  Many colleges around the area have a Financial Aid night where parents and </w:t>
      </w:r>
      <w:r>
        <w:tab/>
      </w:r>
      <w:r>
        <w:tab/>
        <w:t xml:space="preserve">        students can learn about financial aid and receive help in understanding and completing the forms.  Ask the school counselor for details.  </w:t>
      </w:r>
    </w:p>
    <w:p w:rsidR="00285197" w:rsidRDefault="00285197" w:rsidP="00285197">
      <w:pPr>
        <w:ind w:left="360" w:hanging="360"/>
      </w:pPr>
    </w:p>
    <w:p w:rsidR="00285197" w:rsidRDefault="00285197" w:rsidP="00285197">
      <w:pPr>
        <w:ind w:left="360" w:hanging="360"/>
      </w:pPr>
      <w:r>
        <w:t>VII.</w:t>
      </w:r>
      <w:r>
        <w:tab/>
        <w:t>Look for scholarship information in the counselor’s office or on the Internet.</w:t>
      </w:r>
    </w:p>
    <w:p w:rsidR="00285197" w:rsidRDefault="00285197" w:rsidP="00285197">
      <w:pPr>
        <w:ind w:left="360" w:hanging="360"/>
      </w:pPr>
    </w:p>
    <w:p w:rsidR="00285197" w:rsidRDefault="00285197" w:rsidP="00285197">
      <w:pPr>
        <w:ind w:left="360" w:hanging="360"/>
      </w:pPr>
      <w:r>
        <w:tab/>
      </w:r>
      <w:r>
        <w:tab/>
        <w:t>A.  Many national scholarships are available during the entire school year.</w:t>
      </w:r>
    </w:p>
    <w:p w:rsidR="00285197" w:rsidRDefault="00285197" w:rsidP="00285197">
      <w:pPr>
        <w:ind w:left="360" w:hanging="360"/>
      </w:pPr>
    </w:p>
    <w:p w:rsidR="00285197" w:rsidRDefault="00285197" w:rsidP="00285197">
      <w:pPr>
        <w:ind w:left="360" w:hanging="360"/>
      </w:pPr>
      <w:r>
        <w:tab/>
      </w:r>
      <w:r>
        <w:tab/>
        <w:t>B.  Local Springfield scholarships start becoming available around February 1.</w:t>
      </w:r>
    </w:p>
    <w:p w:rsidR="00285197" w:rsidRDefault="00285197" w:rsidP="00285197">
      <w:pPr>
        <w:ind w:left="360" w:hanging="360"/>
      </w:pPr>
    </w:p>
    <w:p w:rsidR="00285197" w:rsidRDefault="00285197" w:rsidP="00285197">
      <w:pPr>
        <w:ind w:left="360" w:hanging="360"/>
      </w:pPr>
      <w:r>
        <w:t xml:space="preserve">VIII.  </w:t>
      </w:r>
      <w:r>
        <w:tab/>
        <w:t>Make the DECISION.</w:t>
      </w:r>
    </w:p>
    <w:p w:rsidR="00285197" w:rsidRDefault="00285197" w:rsidP="00285197">
      <w:pPr>
        <w:ind w:left="360" w:hanging="360"/>
      </w:pPr>
    </w:p>
    <w:p w:rsidR="00285197" w:rsidRDefault="00285197" w:rsidP="00285197">
      <w:pPr>
        <w:ind w:left="360" w:hanging="360"/>
      </w:pPr>
      <w:r>
        <w:tab/>
      </w:r>
      <w:r>
        <w:tab/>
        <w:t xml:space="preserve">A.  At some point in the late fall or early spring, seniors and their parents must </w:t>
      </w:r>
      <w:r>
        <w:tab/>
      </w:r>
      <w:r>
        <w:tab/>
      </w:r>
      <w:r>
        <w:tab/>
        <w:t xml:space="preserve">     make a decision about where to attend college.</w:t>
      </w:r>
    </w:p>
    <w:p w:rsidR="00285197" w:rsidRDefault="00285197" w:rsidP="00285197">
      <w:pPr>
        <w:ind w:left="360" w:hanging="360"/>
      </w:pPr>
    </w:p>
    <w:p w:rsidR="00285197" w:rsidRDefault="00285197" w:rsidP="00285197">
      <w:pPr>
        <w:ind w:left="360" w:hanging="360"/>
      </w:pPr>
      <w:r>
        <w:tab/>
      </w:r>
      <w:r>
        <w:tab/>
        <w:t>B.  Do NOT choose a college before making a college visit.</w:t>
      </w:r>
    </w:p>
    <w:p w:rsidR="00285197" w:rsidRDefault="00285197" w:rsidP="00285197">
      <w:pPr>
        <w:ind w:left="360" w:hanging="360"/>
      </w:pPr>
    </w:p>
    <w:p w:rsidR="00285197" w:rsidRDefault="00285197" w:rsidP="00285197">
      <w:pPr>
        <w:ind w:left="360" w:hanging="360"/>
      </w:pPr>
      <w:r>
        <w:tab/>
      </w:r>
      <w:r>
        <w:tab/>
        <w:t xml:space="preserve">C.  If you are planning to live on campus, be sure to send in the required housing </w:t>
      </w:r>
      <w:r>
        <w:tab/>
      </w:r>
      <w:r>
        <w:tab/>
      </w:r>
      <w:r>
        <w:tab/>
        <w:t xml:space="preserve">    deposit before the deadline.</w:t>
      </w:r>
    </w:p>
    <w:p w:rsidR="00285197" w:rsidRDefault="00285197" w:rsidP="00285197">
      <w:pPr>
        <w:ind w:left="360" w:hanging="360"/>
      </w:pPr>
    </w:p>
    <w:p w:rsidR="00285197" w:rsidRDefault="00285197" w:rsidP="00285197">
      <w:pPr>
        <w:ind w:left="1080" w:hanging="1170"/>
      </w:pPr>
      <w:r>
        <w:t>IX.         Work hard to achieve good grades.  Final transcripts after graduation need to be sent to</w:t>
      </w:r>
    </w:p>
    <w:p w:rsidR="00285197" w:rsidRDefault="00285197" w:rsidP="00285197">
      <w:pPr>
        <w:ind w:left="1080" w:hanging="360"/>
      </w:pPr>
      <w:r>
        <w:t xml:space="preserve"> the college you will be attending.  All grades from grades 9-12 will be on the final</w:t>
      </w:r>
    </w:p>
    <w:p w:rsidR="00285197" w:rsidRDefault="00285197" w:rsidP="00285197">
      <w:pPr>
        <w:ind w:left="1080" w:hanging="360"/>
      </w:pPr>
      <w:r>
        <w:t xml:space="preserve"> transcript.  If you took a college class, YOU will have to request a transcript from that</w:t>
      </w:r>
    </w:p>
    <w:p w:rsidR="00285197" w:rsidRDefault="00285197" w:rsidP="00285197">
      <w:pPr>
        <w:ind w:left="1080" w:hanging="360"/>
      </w:pPr>
      <w:r>
        <w:t xml:space="preserve"> college to give to the college you will be attending.  </w:t>
      </w:r>
    </w:p>
    <w:p w:rsidR="00285197" w:rsidRDefault="00285197" w:rsidP="00285197">
      <w:pPr>
        <w:ind w:left="360" w:hanging="360"/>
      </w:pPr>
      <w:r>
        <w:t xml:space="preserve">                                                                                                                                                                   </w:t>
      </w:r>
    </w:p>
    <w:p w:rsidR="00285197" w:rsidRDefault="00285197" w:rsidP="00285197">
      <w:pPr>
        <w:ind w:left="360" w:hanging="360"/>
      </w:pPr>
      <w:r>
        <w:t>X.</w:t>
      </w:r>
      <w:r>
        <w:tab/>
      </w:r>
      <w:r>
        <w:tab/>
        <w:t>Prepare for GRADUATION!</w:t>
      </w:r>
    </w:p>
    <w:p w:rsidR="00285197" w:rsidRDefault="00285197" w:rsidP="00285197">
      <w:pPr>
        <w:ind w:left="360" w:hanging="360"/>
      </w:pPr>
      <w:r>
        <w:tab/>
      </w:r>
    </w:p>
    <w:p w:rsidR="00285197" w:rsidRDefault="00285197" w:rsidP="00285197">
      <w:pPr>
        <w:ind w:left="360" w:hanging="360"/>
      </w:pPr>
      <w:r>
        <w:tab/>
      </w:r>
      <w:r>
        <w:tab/>
        <w:t xml:space="preserve">A.  Make sure you have your community service hours completed and turned in to the </w:t>
      </w:r>
      <w:r>
        <w:tab/>
        <w:t xml:space="preserve"> </w:t>
      </w:r>
      <w:r>
        <w:tab/>
        <w:t xml:space="preserve">      high school office.  You need sixteen of them in order to graduate.</w:t>
      </w:r>
    </w:p>
    <w:p w:rsidR="00285197" w:rsidRDefault="00285197" w:rsidP="00285197">
      <w:pPr>
        <w:ind w:left="360" w:hanging="360"/>
      </w:pPr>
    </w:p>
    <w:p w:rsidR="00285197" w:rsidRDefault="00285197" w:rsidP="00285197">
      <w:pPr>
        <w:ind w:left="360" w:hanging="360"/>
      </w:pPr>
      <w:r>
        <w:tab/>
      </w:r>
      <w:r>
        <w:tab/>
        <w:t>B.  Be sure all bills, fines, and dues are paid.</w:t>
      </w:r>
    </w:p>
    <w:p w:rsidR="00285197" w:rsidRDefault="00285197" w:rsidP="00285197">
      <w:pPr>
        <w:ind w:left="360" w:hanging="360"/>
      </w:pPr>
    </w:p>
    <w:p w:rsidR="00285197" w:rsidRDefault="00285197" w:rsidP="00285197">
      <w:pPr>
        <w:ind w:left="360" w:hanging="360"/>
      </w:pPr>
      <w:r>
        <w:tab/>
      </w:r>
      <w:r>
        <w:tab/>
        <w:t xml:space="preserve">C.  Library books should be turned in.  </w:t>
      </w:r>
    </w:p>
    <w:p w:rsidR="00285197" w:rsidRDefault="00285197" w:rsidP="00285197">
      <w:pPr>
        <w:ind w:left="360" w:hanging="360"/>
      </w:pPr>
    </w:p>
    <w:p w:rsidR="00285197" w:rsidRDefault="00285197" w:rsidP="00285197">
      <w:pPr>
        <w:ind w:left="360" w:hanging="360"/>
      </w:pPr>
      <w:r>
        <w:tab/>
      </w:r>
      <w:r>
        <w:tab/>
        <w:t xml:space="preserve">D.  Check with teachers to make sure all work is turned in and completed.  </w:t>
      </w:r>
    </w:p>
    <w:p w:rsidR="00285197" w:rsidRDefault="00285197" w:rsidP="00285197">
      <w:pPr>
        <w:ind w:left="360" w:hanging="360"/>
      </w:pPr>
    </w:p>
    <w:p w:rsidR="00285197" w:rsidRDefault="00285197" w:rsidP="00285197">
      <w:pPr>
        <w:ind w:left="360" w:hanging="360"/>
      </w:pPr>
      <w:r>
        <w:tab/>
      </w:r>
      <w:r>
        <w:tab/>
        <w:t>E.  Attend final class day for seniors to complete the Senior Check Out!</w:t>
      </w:r>
    </w:p>
    <w:p w:rsidR="00285197" w:rsidRDefault="00285197" w:rsidP="00285197">
      <w:pPr>
        <w:ind w:left="360" w:hanging="360"/>
      </w:pPr>
      <w:r>
        <w:rPr>
          <w:noProof/>
        </w:rPr>
        <w:drawing>
          <wp:anchor distT="0" distB="0" distL="114300" distR="114300" simplePos="0" relativeHeight="251661312" behindDoc="1" locked="0" layoutInCell="1" allowOverlap="1">
            <wp:simplePos x="0" y="0"/>
            <wp:positionH relativeFrom="column">
              <wp:posOffset>4914900</wp:posOffset>
            </wp:positionH>
            <wp:positionV relativeFrom="paragraph">
              <wp:posOffset>133350</wp:posOffset>
            </wp:positionV>
            <wp:extent cx="1028700" cy="1028700"/>
            <wp:effectExtent l="0" t="0" r="0" b="0"/>
            <wp:wrapNone/>
            <wp:docPr id="6" name="Picture 6" descr="MCj02978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7861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197" w:rsidRDefault="00285197" w:rsidP="00285197">
      <w:pPr>
        <w:ind w:left="360" w:hanging="360"/>
      </w:pPr>
      <w:r>
        <w:tab/>
      </w:r>
      <w:r>
        <w:tab/>
        <w:t xml:space="preserve">F.  See you on GRADUATION NIGHT, MAY </w:t>
      </w:r>
      <w:r w:rsidR="004067D3">
        <w:t>21</w:t>
      </w:r>
      <w:r>
        <w:t>, 20</w:t>
      </w:r>
      <w:r w:rsidR="004067D3">
        <w:t>21</w:t>
      </w:r>
      <w:r>
        <w:t xml:space="preserve">!  </w:t>
      </w:r>
      <w:r>
        <w:sym w:font="Wingdings" w:char="F04A"/>
      </w:r>
    </w:p>
    <w:p w:rsidR="00285197" w:rsidRDefault="00285197" w:rsidP="00285197">
      <w:pPr>
        <w:ind w:left="360" w:hanging="360"/>
      </w:pPr>
    </w:p>
    <w:p w:rsidR="00285197" w:rsidRDefault="00285197" w:rsidP="00285197">
      <w:pPr>
        <w:ind w:left="360" w:hanging="360"/>
      </w:pPr>
    </w:p>
    <w:p w:rsidR="00285197" w:rsidRDefault="00285197" w:rsidP="00285197">
      <w:pPr>
        <w:ind w:left="360" w:hanging="360"/>
      </w:pPr>
    </w:p>
    <w:p w:rsidR="00285197" w:rsidRDefault="00285197" w:rsidP="00285197">
      <w:pPr>
        <w:ind w:left="360" w:hanging="360"/>
      </w:pPr>
    </w:p>
    <w:p w:rsidR="00285197" w:rsidRDefault="00285197" w:rsidP="00285197">
      <w:pPr>
        <w:ind w:left="360" w:hanging="360"/>
      </w:pPr>
    </w:p>
    <w:p w:rsidR="00285197" w:rsidRDefault="00285197" w:rsidP="00285197">
      <w:pPr>
        <w:ind w:left="360" w:hanging="360"/>
      </w:pPr>
    </w:p>
    <w:p w:rsidR="00285197" w:rsidRDefault="00285197" w:rsidP="00285197">
      <w:pPr>
        <w:ind w:left="360" w:hanging="360"/>
      </w:pPr>
      <w:r>
        <w:t>These were just a few tips and reminders for both parents and students to think about during their</w:t>
      </w:r>
    </w:p>
    <w:p w:rsidR="00285197" w:rsidRDefault="00285197" w:rsidP="00285197">
      <w:r>
        <w:t>7</w:t>
      </w:r>
      <w:r w:rsidRPr="00517772">
        <w:rPr>
          <w:vertAlign w:val="superscript"/>
        </w:rPr>
        <w:t>th</w:t>
      </w:r>
      <w:r>
        <w:t xml:space="preserve"> – 12</w:t>
      </w:r>
      <w:r w:rsidRPr="00517772">
        <w:rPr>
          <w:vertAlign w:val="superscript"/>
        </w:rPr>
        <w:t>th</w:t>
      </w:r>
      <w:r>
        <w:t xml:space="preserve"> grade years.  Please feel free to contact Mr. Moriarty, Principal (723-4288); Mrs. DeBerg, School Counselor (723-4288); or individual teachers if you have any questions regarding the education of your student.  We at </w:t>
      </w:r>
      <w:smartTag w:uri="urn:schemas-microsoft-com:office:smarttags" w:element="place">
        <w:smartTag w:uri="urn:schemas-microsoft-com:office:smarttags" w:element="PlaceName">
          <w:r>
            <w:t>Springfield</w:t>
          </w:r>
        </w:smartTag>
        <w:r>
          <w:t xml:space="preserve"> </w:t>
        </w:r>
        <w:smartTag w:uri="urn:schemas-microsoft-com:office:smarttags" w:element="PlaceType">
          <w:r>
            <w:t>Public School</w:t>
          </w:r>
        </w:smartTag>
      </w:smartTag>
      <w:r>
        <w:t xml:space="preserve"> want your student to be successful during his/her school years with us as well as after graduation. Thank you in advance for your assistance with your student’s education.  </w:t>
      </w:r>
    </w:p>
    <w:p w:rsidR="00285197" w:rsidRDefault="00285197" w:rsidP="00285197"/>
    <w:p w:rsidR="00285197" w:rsidRDefault="00285197" w:rsidP="00285197">
      <w:pPr>
        <w:widowControl w:val="0"/>
        <w:autoSpaceDE w:val="0"/>
        <w:autoSpaceDN w:val="0"/>
        <w:adjustRightInd w:val="0"/>
        <w:ind w:left="1080" w:hanging="1080"/>
        <w:jc w:val="center"/>
        <w:rPr>
          <w:rFonts w:ascii="Helvetica" w:hAnsi="Helvetica"/>
          <w:i/>
          <w:sz w:val="32"/>
          <w:szCs w:val="32"/>
        </w:rPr>
      </w:pPr>
    </w:p>
    <w:p w:rsidR="00285197" w:rsidRDefault="00285197" w:rsidP="00285197">
      <w:pPr>
        <w:widowControl w:val="0"/>
        <w:autoSpaceDE w:val="0"/>
        <w:autoSpaceDN w:val="0"/>
        <w:adjustRightInd w:val="0"/>
        <w:ind w:left="1080" w:hanging="1080"/>
        <w:jc w:val="center"/>
        <w:rPr>
          <w:rFonts w:ascii="Helvetica" w:hAnsi="Helvetica"/>
          <w:i/>
          <w:sz w:val="32"/>
          <w:szCs w:val="32"/>
        </w:rPr>
      </w:pPr>
    </w:p>
    <w:p w:rsidR="00285197" w:rsidRDefault="00285197" w:rsidP="00285197">
      <w:pPr>
        <w:widowControl w:val="0"/>
        <w:autoSpaceDE w:val="0"/>
        <w:autoSpaceDN w:val="0"/>
        <w:adjustRightInd w:val="0"/>
        <w:ind w:left="1080" w:hanging="1080"/>
        <w:jc w:val="center"/>
        <w:rPr>
          <w:rFonts w:ascii="Helvetica" w:hAnsi="Helvetica"/>
          <w:i/>
          <w:sz w:val="32"/>
          <w:szCs w:val="32"/>
        </w:rPr>
      </w:pPr>
      <w:r w:rsidRPr="00EB225E">
        <w:rPr>
          <w:rFonts w:ascii="Helvetica" w:hAnsi="Helvetica"/>
          <w:i/>
          <w:sz w:val="32"/>
          <w:szCs w:val="32"/>
        </w:rPr>
        <w:t>Resource Personnel</w:t>
      </w:r>
    </w:p>
    <w:p w:rsidR="00285197" w:rsidRDefault="00285197" w:rsidP="00285197">
      <w:pPr>
        <w:widowControl w:val="0"/>
        <w:autoSpaceDE w:val="0"/>
        <w:autoSpaceDN w:val="0"/>
        <w:adjustRightInd w:val="0"/>
        <w:ind w:left="1080" w:hanging="1080"/>
        <w:jc w:val="center"/>
        <w:rPr>
          <w:rFonts w:ascii="Helvetica" w:hAnsi="Helvetica"/>
          <w:i/>
          <w:sz w:val="32"/>
          <w:szCs w:val="32"/>
        </w:rPr>
      </w:pPr>
    </w:p>
    <w:p w:rsidR="00285197" w:rsidRPr="00EB225E" w:rsidRDefault="00285197" w:rsidP="00285197">
      <w:pPr>
        <w:widowControl w:val="0"/>
        <w:autoSpaceDE w:val="0"/>
        <w:autoSpaceDN w:val="0"/>
        <w:adjustRightInd w:val="0"/>
        <w:ind w:left="1080" w:hanging="1080"/>
        <w:rPr>
          <w:rFonts w:ascii="Helvetica" w:hAnsi="Helvetica"/>
        </w:rPr>
      </w:pPr>
      <w:r>
        <w:rPr>
          <w:rFonts w:ascii="Helvetica" w:hAnsi="Helvetica"/>
        </w:rPr>
        <w:t>Mrs. Stephanie Bertram</w:t>
      </w:r>
      <w:r>
        <w:rPr>
          <w:rFonts w:ascii="Helvetica" w:hAnsi="Helvetica"/>
        </w:rPr>
        <w:tab/>
        <w:t>ESL Instructor</w:t>
      </w:r>
      <w:r>
        <w:rPr>
          <w:rFonts w:ascii="Helvetica" w:hAnsi="Helvetica"/>
        </w:rPr>
        <w:tab/>
      </w:r>
      <w:r>
        <w:rPr>
          <w:rFonts w:ascii="Helvetica" w:hAnsi="Helvetica"/>
        </w:rPr>
        <w:tab/>
      </w:r>
      <w:r>
        <w:rPr>
          <w:rFonts w:ascii="Helvetica" w:hAnsi="Helvetica"/>
        </w:rPr>
        <w:tab/>
        <w:t>723-4288</w:t>
      </w:r>
    </w:p>
    <w:p w:rsidR="00285197" w:rsidRDefault="004067D3" w:rsidP="00285197">
      <w:pPr>
        <w:widowControl w:val="0"/>
        <w:autoSpaceDE w:val="0"/>
        <w:autoSpaceDN w:val="0"/>
        <w:adjustRightInd w:val="0"/>
        <w:ind w:left="1080" w:hanging="1080"/>
        <w:rPr>
          <w:rFonts w:ascii="Helvetica" w:hAnsi="Helvetica"/>
        </w:rPr>
      </w:pPr>
      <w:r>
        <w:rPr>
          <w:rFonts w:ascii="Helvetica" w:hAnsi="Helvetica"/>
        </w:rPr>
        <w:t>Ms. Jennifer Nelson</w:t>
      </w:r>
      <w:r w:rsidR="00285197">
        <w:rPr>
          <w:rFonts w:ascii="Helvetica" w:hAnsi="Helvetica"/>
        </w:rPr>
        <w:tab/>
      </w:r>
      <w:r w:rsidR="00285197">
        <w:rPr>
          <w:rFonts w:ascii="Helvetica" w:hAnsi="Helvetica"/>
        </w:rPr>
        <w:tab/>
        <w:t>School Psychologist</w:t>
      </w:r>
      <w:r w:rsidR="00285197">
        <w:rPr>
          <w:rFonts w:ascii="Helvetica" w:hAnsi="Helvetica"/>
        </w:rPr>
        <w:tab/>
      </w:r>
      <w:r w:rsidR="00285197">
        <w:rPr>
          <w:rFonts w:ascii="Helvetica" w:hAnsi="Helvetica"/>
        </w:rPr>
        <w:tab/>
      </w:r>
      <w:r w:rsidR="00285197">
        <w:rPr>
          <w:rFonts w:ascii="Helvetica" w:hAnsi="Helvetica"/>
        </w:rPr>
        <w:tab/>
        <w:t>723-4288</w:t>
      </w:r>
    </w:p>
    <w:p w:rsidR="00285197" w:rsidRDefault="00285197" w:rsidP="00285197">
      <w:pPr>
        <w:widowControl w:val="0"/>
        <w:autoSpaceDE w:val="0"/>
        <w:autoSpaceDN w:val="0"/>
        <w:adjustRightInd w:val="0"/>
        <w:ind w:left="1080" w:hanging="1080"/>
        <w:rPr>
          <w:rFonts w:ascii="Helvetica" w:hAnsi="Helvetica"/>
        </w:rPr>
      </w:pPr>
      <w:r>
        <w:rPr>
          <w:rFonts w:ascii="Helvetica" w:hAnsi="Helvetica"/>
        </w:rPr>
        <w:t>Ms. Kami Castleman</w:t>
      </w:r>
      <w:r>
        <w:rPr>
          <w:rFonts w:ascii="Helvetica" w:hAnsi="Helvetica"/>
        </w:rPr>
        <w:tab/>
        <w:t>Family Facilitator</w:t>
      </w:r>
      <w:r>
        <w:rPr>
          <w:rFonts w:ascii="Helvetica" w:hAnsi="Helvetica"/>
        </w:rPr>
        <w:tab/>
      </w:r>
      <w:r>
        <w:rPr>
          <w:rFonts w:ascii="Helvetica" w:hAnsi="Helvetica"/>
        </w:rPr>
        <w:tab/>
      </w:r>
      <w:r>
        <w:rPr>
          <w:rFonts w:ascii="Helvetica" w:hAnsi="Helvetica"/>
        </w:rPr>
        <w:tab/>
        <w:t>723-4288</w:t>
      </w:r>
    </w:p>
    <w:p w:rsidR="00285197" w:rsidRDefault="004067D3" w:rsidP="00285197">
      <w:pPr>
        <w:widowControl w:val="0"/>
        <w:autoSpaceDE w:val="0"/>
        <w:autoSpaceDN w:val="0"/>
        <w:adjustRightInd w:val="0"/>
        <w:ind w:left="1080" w:hanging="1080"/>
        <w:rPr>
          <w:rFonts w:ascii="Helvetica" w:hAnsi="Helvetica"/>
        </w:rPr>
      </w:pPr>
      <w:r>
        <w:rPr>
          <w:rFonts w:ascii="Helvetica" w:hAnsi="Helvetica"/>
        </w:rPr>
        <w:t>Mrs. Heidi McCone</w:t>
      </w:r>
      <w:r w:rsidR="00285197">
        <w:rPr>
          <w:rFonts w:ascii="Helvetica" w:hAnsi="Helvetica"/>
        </w:rPr>
        <w:tab/>
      </w:r>
      <w:r w:rsidR="00285197">
        <w:rPr>
          <w:rFonts w:ascii="Helvetica" w:hAnsi="Helvetica"/>
        </w:rPr>
        <w:tab/>
        <w:t>School Nurse</w:t>
      </w:r>
      <w:r w:rsidR="00285197">
        <w:rPr>
          <w:rFonts w:ascii="Helvetica" w:hAnsi="Helvetica"/>
        </w:rPr>
        <w:tab/>
      </w:r>
      <w:r w:rsidR="00285197">
        <w:rPr>
          <w:rFonts w:ascii="Helvetica" w:hAnsi="Helvetica"/>
        </w:rPr>
        <w:tab/>
      </w:r>
      <w:r w:rsidR="00285197">
        <w:rPr>
          <w:rFonts w:ascii="Helvetica" w:hAnsi="Helvetica"/>
        </w:rPr>
        <w:tab/>
        <w:t>723-4286</w:t>
      </w:r>
    </w:p>
    <w:p w:rsidR="00285197" w:rsidRPr="00EB225E" w:rsidRDefault="00285197" w:rsidP="00285197">
      <w:pPr>
        <w:widowControl w:val="0"/>
        <w:autoSpaceDE w:val="0"/>
        <w:autoSpaceDN w:val="0"/>
        <w:adjustRightInd w:val="0"/>
        <w:ind w:left="1080" w:hanging="1080"/>
        <w:rPr>
          <w:rFonts w:ascii="Helvetica" w:hAnsi="Helvetica"/>
        </w:rPr>
      </w:pPr>
      <w:r>
        <w:rPr>
          <w:rFonts w:ascii="Helvetica" w:hAnsi="Helvetica"/>
        </w:rPr>
        <w:t xml:space="preserve">Mrs. Deb </w:t>
      </w:r>
      <w:proofErr w:type="spellStart"/>
      <w:r>
        <w:rPr>
          <w:rFonts w:ascii="Helvetica" w:hAnsi="Helvetica"/>
        </w:rPr>
        <w:t>Wallert</w:t>
      </w:r>
      <w:proofErr w:type="spellEnd"/>
      <w:r>
        <w:rPr>
          <w:rFonts w:ascii="Helvetica" w:hAnsi="Helvetica"/>
        </w:rPr>
        <w:tab/>
      </w:r>
      <w:r>
        <w:rPr>
          <w:rFonts w:ascii="Helvetica" w:hAnsi="Helvetica"/>
        </w:rPr>
        <w:tab/>
        <w:t>Hearing Impaired</w:t>
      </w:r>
      <w:r>
        <w:rPr>
          <w:rFonts w:ascii="Helvetica" w:hAnsi="Helvetica"/>
        </w:rPr>
        <w:tab/>
      </w:r>
      <w:r>
        <w:rPr>
          <w:rFonts w:ascii="Helvetica" w:hAnsi="Helvetica"/>
        </w:rPr>
        <w:tab/>
      </w:r>
      <w:r>
        <w:rPr>
          <w:rFonts w:ascii="Helvetica" w:hAnsi="Helvetica"/>
        </w:rPr>
        <w:tab/>
        <w:t>723-4288</w:t>
      </w:r>
    </w:p>
    <w:p w:rsidR="00285197" w:rsidRDefault="00285197" w:rsidP="00285197">
      <w:pPr>
        <w:widowControl w:val="0"/>
        <w:autoSpaceDE w:val="0"/>
        <w:autoSpaceDN w:val="0"/>
        <w:adjustRightInd w:val="0"/>
        <w:ind w:left="1080" w:hanging="1080"/>
        <w:rPr>
          <w:rFonts w:ascii="Helvetica" w:hAnsi="Helvetica"/>
        </w:rPr>
      </w:pPr>
      <w:r>
        <w:rPr>
          <w:rFonts w:ascii="Helvetica" w:hAnsi="Helvetica"/>
        </w:rPr>
        <w:t>Sioux Trails</w:t>
      </w:r>
      <w:r>
        <w:rPr>
          <w:rFonts w:ascii="Helvetica" w:hAnsi="Helvetica"/>
        </w:rPr>
        <w:tab/>
      </w:r>
      <w:r>
        <w:rPr>
          <w:rFonts w:ascii="Helvetica" w:hAnsi="Helvetica"/>
        </w:rPr>
        <w:tab/>
      </w:r>
      <w:r>
        <w:rPr>
          <w:rFonts w:ascii="Helvetica" w:hAnsi="Helvetica"/>
        </w:rPr>
        <w:tab/>
        <w:t>In-School Counseling</w:t>
      </w:r>
      <w:r>
        <w:rPr>
          <w:rFonts w:ascii="Helvetica" w:hAnsi="Helvetica"/>
        </w:rPr>
        <w:tab/>
      </w:r>
      <w:r>
        <w:rPr>
          <w:rFonts w:ascii="Helvetica" w:hAnsi="Helvetica"/>
        </w:rPr>
        <w:tab/>
        <w:t>723-4288</w:t>
      </w:r>
    </w:p>
    <w:p w:rsidR="00285197" w:rsidRDefault="00285197" w:rsidP="00285197">
      <w:pPr>
        <w:widowControl w:val="0"/>
        <w:autoSpaceDE w:val="0"/>
        <w:autoSpaceDN w:val="0"/>
        <w:adjustRightInd w:val="0"/>
        <w:ind w:left="1080" w:hanging="1080"/>
        <w:jc w:val="center"/>
        <w:rPr>
          <w:b/>
          <w:sz w:val="32"/>
          <w:szCs w:val="32"/>
        </w:rPr>
      </w:pPr>
    </w:p>
    <w:p w:rsidR="00285197" w:rsidRDefault="00285197" w:rsidP="00285197"/>
    <w:p w:rsidR="00285197" w:rsidRDefault="00285197" w:rsidP="00285197">
      <w:r>
        <w:rPr>
          <w:noProof/>
        </w:rPr>
        <w:drawing>
          <wp:anchor distT="0" distB="0" distL="114300" distR="114300" simplePos="0" relativeHeight="251662336" behindDoc="1" locked="0" layoutInCell="1" allowOverlap="1">
            <wp:simplePos x="0" y="0"/>
            <wp:positionH relativeFrom="column">
              <wp:posOffset>1163955</wp:posOffset>
            </wp:positionH>
            <wp:positionV relativeFrom="paragraph">
              <wp:posOffset>135255</wp:posOffset>
            </wp:positionV>
            <wp:extent cx="2865120" cy="2865120"/>
            <wp:effectExtent l="0" t="0" r="0" b="0"/>
            <wp:wrapNone/>
            <wp:docPr id="5" name="Picture 5" descr="https://userscontent2.emaze.com/images/c9a00405-e103-4918-86ac-962f09e5e0a9/d0806e0a-bf23-4810-9b8c-ed011edf0c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serscontent2.emaze.com/images/c9a00405-e103-4918-86ac-962f09e5e0a9/d0806e0a-bf23-4810-9b8c-ed011edf0c4d.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65120" cy="286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285197" w:rsidP="00285197"/>
    <w:p w:rsidR="00285197" w:rsidRDefault="00471C36" w:rsidP="00285197">
      <w:r>
        <w:rPr>
          <w:noProof/>
        </w:rPr>
        <w:lastRenderedPageBreak/>
        <mc:AlternateContent>
          <mc:Choice Requires="wps">
            <w:drawing>
              <wp:anchor distT="0" distB="0" distL="114300" distR="114300" simplePos="0" relativeHeight="251663360" behindDoc="0" locked="0" layoutInCell="1" allowOverlap="1" wp14:anchorId="31F19D18" wp14:editId="1D245D5D">
                <wp:simplePos x="0" y="0"/>
                <wp:positionH relativeFrom="column">
                  <wp:posOffset>554355</wp:posOffset>
                </wp:positionH>
                <wp:positionV relativeFrom="paragraph">
                  <wp:posOffset>-213360</wp:posOffset>
                </wp:positionV>
                <wp:extent cx="4686300" cy="1163320"/>
                <wp:effectExtent l="11430" t="5715" r="762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163320"/>
                        </a:xfrm>
                        <a:prstGeom prst="rect">
                          <a:avLst/>
                        </a:prstGeom>
                        <a:solidFill>
                          <a:srgbClr val="FFFFFF"/>
                        </a:solidFill>
                        <a:ln w="9525">
                          <a:solidFill>
                            <a:srgbClr val="000000"/>
                          </a:solidFill>
                          <a:miter lim="800000"/>
                          <a:headEnd/>
                          <a:tailEnd/>
                        </a:ln>
                      </wps:spPr>
                      <wps:txbx>
                        <w:txbxContent>
                          <w:p w:rsidR="00285197" w:rsidRPr="002928DF" w:rsidRDefault="00285197" w:rsidP="00285197">
                            <w:pPr>
                              <w:jc w:val="center"/>
                              <w:rPr>
                                <w:b/>
                                <w:sz w:val="44"/>
                                <w:szCs w:val="44"/>
                              </w:rPr>
                            </w:pPr>
                            <w:smartTag w:uri="urn:schemas-microsoft-com:office:smarttags" w:element="place">
                              <w:smartTag w:uri="urn:schemas-microsoft-com:office:smarttags" w:element="PlaceName">
                                <w:r w:rsidRPr="002928DF">
                                  <w:rPr>
                                    <w:b/>
                                    <w:sz w:val="44"/>
                                    <w:szCs w:val="44"/>
                                  </w:rPr>
                                  <w:t>Springfield</w:t>
                                </w:r>
                              </w:smartTag>
                              <w:r w:rsidRPr="002928DF">
                                <w:rPr>
                                  <w:b/>
                                  <w:sz w:val="44"/>
                                  <w:szCs w:val="44"/>
                                </w:rPr>
                                <w:t xml:space="preserve"> </w:t>
                              </w:r>
                              <w:smartTag w:uri="urn:schemas-microsoft-com:office:smarttags" w:element="PlaceName">
                                <w:r w:rsidRPr="002928DF">
                                  <w:rPr>
                                    <w:b/>
                                    <w:sz w:val="44"/>
                                    <w:szCs w:val="44"/>
                                  </w:rPr>
                                  <w:t>Public</w:t>
                                </w:r>
                              </w:smartTag>
                              <w:r w:rsidRPr="002928DF">
                                <w:rPr>
                                  <w:b/>
                                  <w:sz w:val="44"/>
                                  <w:szCs w:val="44"/>
                                </w:rPr>
                                <w:t xml:space="preserve"> </w:t>
                              </w:r>
                              <w:smartTag w:uri="urn:schemas-microsoft-com:office:smarttags" w:element="PlaceType">
                                <w:r w:rsidRPr="002928DF">
                                  <w:rPr>
                                    <w:b/>
                                    <w:sz w:val="44"/>
                                    <w:szCs w:val="44"/>
                                  </w:rPr>
                                  <w:t>High School</w:t>
                                </w:r>
                              </w:smartTag>
                            </w:smartTag>
                          </w:p>
                          <w:p w:rsidR="00285197" w:rsidRDefault="00285197" w:rsidP="00285197">
                            <w:pPr>
                              <w:jc w:val="center"/>
                              <w:rPr>
                                <w:b/>
                                <w:sz w:val="44"/>
                                <w:szCs w:val="44"/>
                              </w:rPr>
                            </w:pPr>
                            <w:r w:rsidRPr="002928DF">
                              <w:rPr>
                                <w:b/>
                                <w:sz w:val="44"/>
                                <w:szCs w:val="44"/>
                              </w:rPr>
                              <w:t>Graduation Requirements</w:t>
                            </w:r>
                          </w:p>
                          <w:p w:rsidR="00285197" w:rsidRPr="002928DF" w:rsidRDefault="00E9349C" w:rsidP="00285197">
                            <w:pPr>
                              <w:jc w:val="center"/>
                              <w:rPr>
                                <w:b/>
                                <w:sz w:val="44"/>
                                <w:szCs w:val="44"/>
                              </w:rPr>
                            </w:pPr>
                            <w:r>
                              <w:rPr>
                                <w:b/>
                                <w:sz w:val="44"/>
                                <w:szCs w:val="44"/>
                              </w:rPr>
                              <w:t>2021-2022</w:t>
                            </w:r>
                            <w:bookmarkStart w:id="0" w:name="_GoBack"/>
                            <w:bookmarkEnd w:id="0"/>
                          </w:p>
                          <w:p w:rsidR="00285197" w:rsidRDefault="00285197" w:rsidP="00285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19D18" id="_x0000_t202" coordsize="21600,21600" o:spt="202" path="m,l,21600r21600,l21600,xe">
                <v:stroke joinstyle="miter"/>
                <v:path gradientshapeok="t" o:connecttype="rect"/>
              </v:shapetype>
              <v:shape id="Text Box 3" o:spid="_x0000_s1026" type="#_x0000_t202" style="position:absolute;margin-left:43.65pt;margin-top:-16.8pt;width:369pt;height: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">
                <v:textbox>
                  <w:txbxContent>
                    <w:p w:rsidR="00285197" w:rsidRPr="002928DF" w:rsidRDefault="00285197" w:rsidP="00285197">
                      <w:pPr>
                        <w:jc w:val="center"/>
                        <w:rPr>
                          <w:b/>
                          <w:sz w:val="44"/>
                          <w:szCs w:val="44"/>
                        </w:rPr>
                      </w:pPr>
                      <w:smartTag w:uri="urn:schemas-microsoft-com:office:smarttags" w:element="place">
                        <w:smartTag w:uri="urn:schemas-microsoft-com:office:smarttags" w:element="PlaceName">
                          <w:r w:rsidRPr="002928DF">
                            <w:rPr>
                              <w:b/>
                              <w:sz w:val="44"/>
                              <w:szCs w:val="44"/>
                            </w:rPr>
                            <w:t>Springfield</w:t>
                          </w:r>
                        </w:smartTag>
                        <w:r w:rsidRPr="002928DF">
                          <w:rPr>
                            <w:b/>
                            <w:sz w:val="44"/>
                            <w:szCs w:val="44"/>
                          </w:rPr>
                          <w:t xml:space="preserve"> </w:t>
                        </w:r>
                        <w:smartTag w:uri="urn:schemas-microsoft-com:office:smarttags" w:element="PlaceName">
                          <w:r w:rsidRPr="002928DF">
                            <w:rPr>
                              <w:b/>
                              <w:sz w:val="44"/>
                              <w:szCs w:val="44"/>
                            </w:rPr>
                            <w:t>Public</w:t>
                          </w:r>
                        </w:smartTag>
                        <w:r w:rsidRPr="002928DF">
                          <w:rPr>
                            <w:b/>
                            <w:sz w:val="44"/>
                            <w:szCs w:val="44"/>
                          </w:rPr>
                          <w:t xml:space="preserve"> </w:t>
                        </w:r>
                        <w:smartTag w:uri="urn:schemas-microsoft-com:office:smarttags" w:element="PlaceType">
                          <w:r w:rsidRPr="002928DF">
                            <w:rPr>
                              <w:b/>
                              <w:sz w:val="44"/>
                              <w:szCs w:val="44"/>
                            </w:rPr>
                            <w:t>High School</w:t>
                          </w:r>
                        </w:smartTag>
                      </w:smartTag>
                    </w:p>
                    <w:p w:rsidR="00285197" w:rsidRDefault="00285197" w:rsidP="00285197">
                      <w:pPr>
                        <w:jc w:val="center"/>
                        <w:rPr>
                          <w:b/>
                          <w:sz w:val="44"/>
                          <w:szCs w:val="44"/>
                        </w:rPr>
                      </w:pPr>
                      <w:r w:rsidRPr="002928DF">
                        <w:rPr>
                          <w:b/>
                          <w:sz w:val="44"/>
                          <w:szCs w:val="44"/>
                        </w:rPr>
                        <w:t>Graduation Requirements</w:t>
                      </w:r>
                    </w:p>
                    <w:p w:rsidR="00285197" w:rsidRPr="002928DF" w:rsidRDefault="00E9349C" w:rsidP="00285197">
                      <w:pPr>
                        <w:jc w:val="center"/>
                        <w:rPr>
                          <w:b/>
                          <w:sz w:val="44"/>
                          <w:szCs w:val="44"/>
                        </w:rPr>
                      </w:pPr>
                      <w:r>
                        <w:rPr>
                          <w:b/>
                          <w:sz w:val="44"/>
                          <w:szCs w:val="44"/>
                        </w:rPr>
                        <w:t>2021-2022</w:t>
                      </w:r>
                      <w:bookmarkStart w:id="1" w:name="_GoBack"/>
                      <w:bookmarkEnd w:id="1"/>
                    </w:p>
                    <w:p w:rsidR="00285197" w:rsidRDefault="00285197" w:rsidP="00285197"/>
                  </w:txbxContent>
                </v:textbox>
              </v:shape>
            </w:pict>
          </mc:Fallback>
        </mc:AlternateContent>
      </w:r>
      <w:r>
        <w:rPr>
          <w:noProof/>
        </w:rPr>
        <w:drawing>
          <wp:anchor distT="0" distB="0" distL="114300" distR="114300" simplePos="0" relativeHeight="251666432" behindDoc="1" locked="0" layoutInCell="1" allowOverlap="1" wp14:anchorId="0DA3E6F6" wp14:editId="63E029A1">
            <wp:simplePos x="0" y="0"/>
            <wp:positionH relativeFrom="column">
              <wp:posOffset>-771525</wp:posOffset>
            </wp:positionH>
            <wp:positionV relativeFrom="paragraph">
              <wp:posOffset>-820420</wp:posOffset>
            </wp:positionV>
            <wp:extent cx="7477125" cy="9164320"/>
            <wp:effectExtent l="0" t="0" r="9525" b="0"/>
            <wp:wrapNone/>
            <wp:docPr id="4" name="Picture 4" descr="http://pluspng.com/img-png/double-line-border-png-simple-border-lines-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luspng.com/img-png/double-line-border-png-simple-border-lines-1723.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477125" cy="916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197" w:rsidRDefault="00285197" w:rsidP="00285197"/>
    <w:p w:rsidR="00285197" w:rsidRDefault="00285197" w:rsidP="00285197"/>
    <w:p w:rsidR="00285197" w:rsidRDefault="00285197" w:rsidP="00285197"/>
    <w:p w:rsidR="00285197" w:rsidRDefault="00285197" w:rsidP="00285197"/>
    <w:p w:rsidR="00285197" w:rsidRDefault="00471C36" w:rsidP="00285197">
      <w:r>
        <w:rPr>
          <w:noProof/>
        </w:rPr>
        <mc:AlternateContent>
          <mc:Choice Requires="wps">
            <w:drawing>
              <wp:anchor distT="0" distB="0" distL="114300" distR="114300" simplePos="0" relativeHeight="251664384" behindDoc="0" locked="0" layoutInCell="1" allowOverlap="1" wp14:anchorId="283B251B" wp14:editId="000B41D2">
                <wp:simplePos x="0" y="0"/>
                <wp:positionH relativeFrom="column">
                  <wp:posOffset>161925</wp:posOffset>
                </wp:positionH>
                <wp:positionV relativeFrom="paragraph">
                  <wp:posOffset>152400</wp:posOffset>
                </wp:positionV>
                <wp:extent cx="5715000" cy="876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6300"/>
                        </a:xfrm>
                        <a:prstGeom prst="rect">
                          <a:avLst/>
                        </a:prstGeom>
                        <a:solidFill>
                          <a:srgbClr val="FFFFFF"/>
                        </a:solidFill>
                        <a:ln w="0">
                          <a:solidFill>
                            <a:srgbClr val="FFFFFF"/>
                          </a:solidFill>
                          <a:miter lim="800000"/>
                          <a:headEnd/>
                          <a:tailEnd/>
                        </a:ln>
                      </wps:spPr>
                      <wps:txbx>
                        <w:txbxContent>
                          <w:p w:rsidR="00471C36" w:rsidRDefault="00471C36" w:rsidP="00285197">
                            <w:pPr>
                              <w:jc w:val="center"/>
                              <w:rPr>
                                <w:sz w:val="28"/>
                                <w:szCs w:val="28"/>
                              </w:rPr>
                            </w:pPr>
                          </w:p>
                          <w:p w:rsidR="00285197" w:rsidRDefault="00285197" w:rsidP="00285197">
                            <w:pPr>
                              <w:jc w:val="center"/>
                              <w:rPr>
                                <w:sz w:val="28"/>
                                <w:szCs w:val="28"/>
                              </w:rPr>
                            </w:pPr>
                            <w:r w:rsidRPr="00A5339E">
                              <w:rPr>
                                <w:sz w:val="28"/>
                                <w:szCs w:val="28"/>
                              </w:rPr>
                              <w:t>Students must earn 24 credits in order to graduate from Springfield Public High School.  Students must take a minimum of 6 classes each semester.  Credits must be earned in the following categories.</w:t>
                            </w:r>
                          </w:p>
                          <w:p w:rsidR="00285197" w:rsidRPr="00A5339E" w:rsidRDefault="00285197" w:rsidP="00285197">
                            <w:pPr>
                              <w:jc w:val="center"/>
                              <w:rPr>
                                <w:sz w:val="28"/>
                                <w:szCs w:val="28"/>
                              </w:rPr>
                            </w:pPr>
                          </w:p>
                          <w:p w:rsidR="00285197" w:rsidRDefault="00285197" w:rsidP="00285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251B" id="Text Box 2" o:spid="_x0000_s1027" type="#_x0000_t202" style="position:absolute;margin-left:12.75pt;margin-top:12pt;width:450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" strokecolor="white" strokeweight="0">
                <v:textbox>
                  <w:txbxContent>
                    <w:p w:rsidR="00471C36" w:rsidRDefault="00471C36" w:rsidP="00285197">
                      <w:pPr>
                        <w:jc w:val="center"/>
                        <w:rPr>
                          <w:sz w:val="28"/>
                          <w:szCs w:val="28"/>
                        </w:rPr>
                      </w:pPr>
                    </w:p>
                    <w:p w:rsidR="00285197" w:rsidRDefault="00285197" w:rsidP="00285197">
                      <w:pPr>
                        <w:jc w:val="center"/>
                        <w:rPr>
                          <w:sz w:val="28"/>
                          <w:szCs w:val="28"/>
                        </w:rPr>
                      </w:pPr>
                      <w:r w:rsidRPr="00A5339E">
                        <w:rPr>
                          <w:sz w:val="28"/>
                          <w:szCs w:val="28"/>
                        </w:rPr>
                        <w:t>Students must earn 24 credits in order to graduate from Springfield Public High School.  Students must take a minimum of 6 classes each semester.  Credits must be earned in the following categories.</w:t>
                      </w:r>
                    </w:p>
                    <w:p w:rsidR="00285197" w:rsidRPr="00A5339E" w:rsidRDefault="00285197" w:rsidP="00285197">
                      <w:pPr>
                        <w:jc w:val="center"/>
                        <w:rPr>
                          <w:sz w:val="28"/>
                          <w:szCs w:val="28"/>
                        </w:rPr>
                      </w:pPr>
                    </w:p>
                    <w:p w:rsidR="00285197" w:rsidRDefault="00285197" w:rsidP="00285197"/>
                  </w:txbxContent>
                </v:textbox>
              </v:shape>
            </w:pict>
          </mc:Fallback>
        </mc:AlternateContent>
      </w:r>
    </w:p>
    <w:p w:rsidR="00285197" w:rsidRDefault="00285197" w:rsidP="00285197"/>
    <w:p w:rsidR="00285197" w:rsidRDefault="00285197" w:rsidP="00285197"/>
    <w:p w:rsidR="00285197" w:rsidRDefault="00285197" w:rsidP="00285197"/>
    <w:p w:rsidR="00285197" w:rsidRDefault="00285197" w:rsidP="00285197"/>
    <w:p w:rsidR="00471C36" w:rsidRDefault="00471C36" w:rsidP="00285197">
      <w:pPr>
        <w:rPr>
          <w:b/>
          <w:sz w:val="28"/>
          <w:szCs w:val="28"/>
          <w:u w:val="single"/>
        </w:rPr>
      </w:pPr>
    </w:p>
    <w:p w:rsidR="00285197" w:rsidRPr="001656E5" w:rsidRDefault="00471C36" w:rsidP="00285197">
      <w:pPr>
        <w:rPr>
          <w:b/>
          <w:sz w:val="28"/>
          <w:szCs w:val="28"/>
          <w:u w:val="single"/>
        </w:rPr>
      </w:pPr>
      <w:r>
        <w:rPr>
          <w:b/>
          <w:sz w:val="28"/>
          <w:szCs w:val="28"/>
          <w:u w:val="single"/>
        </w:rPr>
        <w:t>2020-2021</w:t>
      </w:r>
      <w:r w:rsidR="00285197" w:rsidRPr="001656E5">
        <w:rPr>
          <w:b/>
          <w:sz w:val="28"/>
          <w:szCs w:val="28"/>
          <w:u w:val="single"/>
        </w:rPr>
        <w:t xml:space="preserve"> School Year </w:t>
      </w:r>
    </w:p>
    <w:p w:rsidR="00285197" w:rsidRDefault="00285197" w:rsidP="00285197">
      <w:pPr>
        <w:rPr>
          <w:sz w:val="28"/>
          <w:szCs w:val="28"/>
        </w:rPr>
      </w:pPr>
    </w:p>
    <w:p w:rsidR="00285197" w:rsidRDefault="00285197" w:rsidP="00285197">
      <w:pPr>
        <w:rPr>
          <w:sz w:val="28"/>
          <w:szCs w:val="28"/>
        </w:rPr>
      </w:pPr>
      <w:r>
        <w:rPr>
          <w:noProof/>
        </w:rPr>
        <mc:AlternateContent>
          <mc:Choice Requires="wps">
            <w:drawing>
              <wp:anchor distT="45720" distB="45720" distL="114300" distR="114300" simplePos="0" relativeHeight="251665408" behindDoc="0" locked="0" layoutInCell="1" allowOverlap="1">
                <wp:simplePos x="0" y="0"/>
                <wp:positionH relativeFrom="column">
                  <wp:posOffset>3535680</wp:posOffset>
                </wp:positionH>
                <wp:positionV relativeFrom="paragraph">
                  <wp:posOffset>67310</wp:posOffset>
                </wp:positionV>
                <wp:extent cx="2455545" cy="3912235"/>
                <wp:effectExtent l="11430" t="5715" r="9525"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3912235"/>
                        </a:xfrm>
                        <a:prstGeom prst="rect">
                          <a:avLst/>
                        </a:prstGeom>
                        <a:solidFill>
                          <a:srgbClr val="FFFFFF"/>
                        </a:solidFill>
                        <a:ln w="9525">
                          <a:solidFill>
                            <a:srgbClr val="000000"/>
                          </a:solidFill>
                          <a:miter lim="800000"/>
                          <a:headEnd/>
                          <a:tailEnd/>
                        </a:ln>
                      </wps:spPr>
                      <wps:txbx>
                        <w:txbxContent>
                          <w:p w:rsidR="00285197" w:rsidRDefault="00285197" w:rsidP="00285197">
                            <w:pPr>
                              <w:jc w:val="center"/>
                            </w:pPr>
                            <w:r>
                              <w:t>Mandated Testing</w:t>
                            </w:r>
                          </w:p>
                          <w:p w:rsidR="00285197" w:rsidRDefault="00285197" w:rsidP="00285197"/>
                          <w:p w:rsidR="00285197" w:rsidRDefault="00285197" w:rsidP="00285197">
                            <w:r>
                              <w:t>MCA Testing:</w:t>
                            </w:r>
                          </w:p>
                          <w:p w:rsidR="00285197" w:rsidRDefault="00285197" w:rsidP="00285197">
                            <w:r>
                              <w:t>To be eligible for a diploma from a Minnesota public high school, students must take the following MCA tests:</w:t>
                            </w:r>
                          </w:p>
                          <w:p w:rsidR="00285197" w:rsidRDefault="00285197" w:rsidP="00285197"/>
                          <w:p w:rsidR="00285197" w:rsidRDefault="00285197" w:rsidP="00285197">
                            <w:r>
                              <w:t>•</w:t>
                            </w:r>
                            <w:r>
                              <w:tab/>
                              <w:t>10th Grade:  Reading</w:t>
                            </w:r>
                          </w:p>
                          <w:p w:rsidR="00285197" w:rsidRDefault="00285197" w:rsidP="00285197"/>
                          <w:p w:rsidR="00285197" w:rsidRDefault="00285197" w:rsidP="00285197">
                            <w:r>
                              <w:t>Additionally, students in Grade 11, will also take the ACT test in the spring.</w:t>
                            </w:r>
                          </w:p>
                          <w:p w:rsidR="00285197" w:rsidRDefault="00285197" w:rsidP="00285197"/>
                          <w:p w:rsidR="00285197" w:rsidRDefault="00285197" w:rsidP="00285197">
                            <w:r>
                              <w:t>MCA III Test:</w:t>
                            </w:r>
                          </w:p>
                          <w:p w:rsidR="00285197" w:rsidRDefault="00285197" w:rsidP="00285197">
                            <w:r>
                              <w:tab/>
                              <w:t xml:space="preserve">Federal legislation, under No Child Left Behind, states that achievement testing is required in grades 3-8, 10.  </w:t>
                            </w:r>
                            <w:r>
                              <w:tab/>
                            </w:r>
                          </w:p>
                          <w:p w:rsidR="00285197" w:rsidRDefault="00285197" w:rsidP="002851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278.4pt;margin-top:5.3pt;width:193.35pt;height:308.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">
                <v:textbox>
                  <w:txbxContent>
                    <w:p w:rsidR="00285197" w:rsidRDefault="00285197" w:rsidP="00285197">
                      <w:pPr>
                        <w:jc w:val="center"/>
                      </w:pPr>
                      <w:r>
                        <w:t>Mandated Testing</w:t>
                      </w:r>
                    </w:p>
                    <w:p w:rsidR="00285197" w:rsidRDefault="00285197" w:rsidP="00285197"/>
                    <w:p w:rsidR="00285197" w:rsidRDefault="00285197" w:rsidP="00285197">
                      <w:r>
                        <w:t>MCA Testing:</w:t>
                      </w:r>
                    </w:p>
                    <w:p w:rsidR="00285197" w:rsidRDefault="00285197" w:rsidP="00285197">
                      <w:r>
                        <w:t>To be eligible for a diploma from a Minnesota public high school, students must take the following MCA tests:</w:t>
                      </w:r>
                    </w:p>
                    <w:p w:rsidR="00285197" w:rsidRDefault="00285197" w:rsidP="00285197"/>
                    <w:p w:rsidR="00285197" w:rsidRDefault="00285197" w:rsidP="00285197">
                      <w:r>
                        <w:t>•</w:t>
                      </w:r>
                      <w:r>
                        <w:tab/>
                        <w:t>10th Grade:  Reading</w:t>
                      </w:r>
                    </w:p>
                    <w:p w:rsidR="00285197" w:rsidRDefault="00285197" w:rsidP="00285197"/>
                    <w:p w:rsidR="00285197" w:rsidRDefault="00285197" w:rsidP="00285197">
                      <w:r>
                        <w:t>Additionally, students in Grade 11, will also take the ACT test in the spring.</w:t>
                      </w:r>
                    </w:p>
                    <w:p w:rsidR="00285197" w:rsidRDefault="00285197" w:rsidP="00285197"/>
                    <w:p w:rsidR="00285197" w:rsidRDefault="00285197" w:rsidP="00285197">
                      <w:r>
                        <w:t>MCA III Test:</w:t>
                      </w:r>
                    </w:p>
                    <w:p w:rsidR="00285197" w:rsidRDefault="00285197" w:rsidP="00285197">
                      <w:r>
                        <w:tab/>
                        <w:t xml:space="preserve">Federal legislation, under No Child Left Behind, states that achievement testing is required in grades 3-8, 10.  </w:t>
                      </w:r>
                      <w:r>
                        <w:tab/>
                      </w:r>
                    </w:p>
                    <w:p w:rsidR="00285197" w:rsidRDefault="00285197" w:rsidP="00285197"/>
                  </w:txbxContent>
                </v:textbox>
                <w10:wrap type="square"/>
              </v:shape>
            </w:pict>
          </mc:Fallback>
        </mc:AlternateContent>
      </w:r>
      <w:r w:rsidRPr="001656E5">
        <w:rPr>
          <w:sz w:val="28"/>
          <w:szCs w:val="28"/>
        </w:rPr>
        <w:t>•</w:t>
      </w:r>
      <w:r w:rsidRPr="001656E5">
        <w:rPr>
          <w:sz w:val="28"/>
          <w:szCs w:val="28"/>
        </w:rPr>
        <w:tab/>
        <w:t>English/Language Arts</w:t>
      </w:r>
      <w:r w:rsidRPr="001656E5">
        <w:rPr>
          <w:sz w:val="28"/>
          <w:szCs w:val="28"/>
        </w:rPr>
        <w:tab/>
        <w:t>4 Credits</w:t>
      </w:r>
    </w:p>
    <w:p w:rsidR="00285197" w:rsidRPr="001656E5" w:rsidRDefault="00285197" w:rsidP="00285197">
      <w:pPr>
        <w:rPr>
          <w:sz w:val="28"/>
          <w:szCs w:val="28"/>
        </w:rPr>
      </w:pPr>
      <w:r w:rsidRPr="001656E5">
        <w:rPr>
          <w:sz w:val="28"/>
          <w:szCs w:val="28"/>
        </w:rPr>
        <w:tab/>
      </w:r>
      <w:r w:rsidRPr="001656E5">
        <w:rPr>
          <w:sz w:val="28"/>
          <w:szCs w:val="28"/>
        </w:rPr>
        <w:tab/>
      </w:r>
    </w:p>
    <w:p w:rsidR="00285197" w:rsidRPr="001656E5" w:rsidRDefault="00285197" w:rsidP="00285197">
      <w:pPr>
        <w:rPr>
          <w:sz w:val="28"/>
          <w:szCs w:val="28"/>
        </w:rPr>
      </w:pPr>
      <w:r w:rsidRPr="001656E5">
        <w:rPr>
          <w:sz w:val="28"/>
          <w:szCs w:val="28"/>
        </w:rPr>
        <w:t>•</w:t>
      </w:r>
      <w:r w:rsidRPr="001656E5">
        <w:rPr>
          <w:sz w:val="28"/>
          <w:szCs w:val="28"/>
        </w:rPr>
        <w:tab/>
        <w:t>Social Studies</w:t>
      </w:r>
      <w:r w:rsidRPr="001656E5">
        <w:rPr>
          <w:sz w:val="28"/>
          <w:szCs w:val="28"/>
        </w:rPr>
        <w:tab/>
      </w:r>
      <w:r w:rsidRPr="001656E5">
        <w:rPr>
          <w:sz w:val="28"/>
          <w:szCs w:val="28"/>
        </w:rPr>
        <w:tab/>
        <w:t>4 Credits</w:t>
      </w:r>
      <w:r>
        <w:rPr>
          <w:sz w:val="28"/>
          <w:szCs w:val="28"/>
        </w:rPr>
        <w:tab/>
      </w:r>
      <w:r>
        <w:rPr>
          <w:sz w:val="28"/>
          <w:szCs w:val="28"/>
        </w:rPr>
        <w:tab/>
      </w:r>
    </w:p>
    <w:p w:rsidR="00285197" w:rsidRPr="001656E5" w:rsidRDefault="00285197" w:rsidP="00285197">
      <w:pPr>
        <w:rPr>
          <w:sz w:val="28"/>
          <w:szCs w:val="28"/>
        </w:rPr>
      </w:pPr>
    </w:p>
    <w:p w:rsidR="00285197" w:rsidRPr="001656E5" w:rsidRDefault="00285197" w:rsidP="00285197">
      <w:pPr>
        <w:rPr>
          <w:sz w:val="28"/>
          <w:szCs w:val="28"/>
        </w:rPr>
      </w:pPr>
      <w:r w:rsidRPr="001656E5">
        <w:rPr>
          <w:sz w:val="28"/>
          <w:szCs w:val="28"/>
        </w:rPr>
        <w:t>•</w:t>
      </w:r>
      <w:r w:rsidRPr="001656E5">
        <w:rPr>
          <w:sz w:val="28"/>
          <w:szCs w:val="28"/>
        </w:rPr>
        <w:tab/>
        <w:t>Math</w:t>
      </w:r>
      <w:r w:rsidRPr="001656E5">
        <w:rPr>
          <w:sz w:val="28"/>
          <w:szCs w:val="28"/>
        </w:rPr>
        <w:tab/>
      </w:r>
      <w:r w:rsidRPr="001656E5">
        <w:rPr>
          <w:sz w:val="28"/>
          <w:szCs w:val="28"/>
        </w:rPr>
        <w:tab/>
      </w:r>
      <w:r w:rsidRPr="001656E5">
        <w:rPr>
          <w:sz w:val="28"/>
          <w:szCs w:val="28"/>
        </w:rPr>
        <w:tab/>
      </w:r>
      <w:r>
        <w:rPr>
          <w:sz w:val="28"/>
          <w:szCs w:val="28"/>
        </w:rPr>
        <w:tab/>
      </w:r>
      <w:r w:rsidRPr="001656E5">
        <w:rPr>
          <w:sz w:val="28"/>
          <w:szCs w:val="28"/>
        </w:rPr>
        <w:t>3 Credits</w:t>
      </w:r>
    </w:p>
    <w:p w:rsidR="00285197" w:rsidRPr="001656E5" w:rsidRDefault="00285197" w:rsidP="00285197">
      <w:pPr>
        <w:rPr>
          <w:sz w:val="28"/>
          <w:szCs w:val="28"/>
        </w:rPr>
      </w:pPr>
    </w:p>
    <w:p w:rsidR="00285197" w:rsidRPr="001656E5" w:rsidRDefault="00285197" w:rsidP="00285197">
      <w:pPr>
        <w:rPr>
          <w:sz w:val="28"/>
          <w:szCs w:val="28"/>
        </w:rPr>
      </w:pPr>
      <w:r w:rsidRPr="001656E5">
        <w:rPr>
          <w:sz w:val="28"/>
          <w:szCs w:val="28"/>
        </w:rPr>
        <w:t>•</w:t>
      </w:r>
      <w:r w:rsidRPr="001656E5">
        <w:rPr>
          <w:sz w:val="28"/>
          <w:szCs w:val="28"/>
        </w:rPr>
        <w:tab/>
        <w:t>Science</w:t>
      </w:r>
      <w:r w:rsidRPr="001656E5">
        <w:rPr>
          <w:sz w:val="28"/>
          <w:szCs w:val="28"/>
        </w:rPr>
        <w:tab/>
      </w:r>
      <w:r w:rsidRPr="001656E5">
        <w:rPr>
          <w:sz w:val="28"/>
          <w:szCs w:val="28"/>
        </w:rPr>
        <w:tab/>
      </w:r>
      <w:r w:rsidRPr="001656E5">
        <w:rPr>
          <w:sz w:val="28"/>
          <w:szCs w:val="28"/>
        </w:rPr>
        <w:tab/>
        <w:t>3 Credits</w:t>
      </w:r>
    </w:p>
    <w:p w:rsidR="00285197" w:rsidRPr="001656E5" w:rsidRDefault="00285197" w:rsidP="00285197">
      <w:pPr>
        <w:rPr>
          <w:sz w:val="28"/>
          <w:szCs w:val="28"/>
        </w:rPr>
      </w:pPr>
      <w:r w:rsidRPr="001656E5">
        <w:rPr>
          <w:sz w:val="28"/>
          <w:szCs w:val="28"/>
        </w:rPr>
        <w:t xml:space="preserve">     </w:t>
      </w:r>
      <w:r>
        <w:rPr>
          <w:sz w:val="28"/>
          <w:szCs w:val="28"/>
        </w:rPr>
        <w:tab/>
      </w:r>
      <w:r>
        <w:rPr>
          <w:sz w:val="28"/>
          <w:szCs w:val="28"/>
        </w:rPr>
        <w:tab/>
      </w:r>
      <w:r w:rsidRPr="001656E5">
        <w:rPr>
          <w:sz w:val="28"/>
          <w:szCs w:val="28"/>
        </w:rPr>
        <w:t xml:space="preserve"> ~Physical Science</w:t>
      </w:r>
    </w:p>
    <w:p w:rsidR="00285197" w:rsidRPr="001656E5" w:rsidRDefault="00285197" w:rsidP="00285197">
      <w:pPr>
        <w:rPr>
          <w:sz w:val="28"/>
          <w:szCs w:val="28"/>
        </w:rPr>
      </w:pPr>
      <w:r w:rsidRPr="001656E5">
        <w:rPr>
          <w:sz w:val="28"/>
          <w:szCs w:val="28"/>
        </w:rPr>
        <w:t xml:space="preserve">     </w:t>
      </w:r>
      <w:r>
        <w:rPr>
          <w:sz w:val="28"/>
          <w:szCs w:val="28"/>
        </w:rPr>
        <w:tab/>
      </w:r>
      <w:r>
        <w:rPr>
          <w:sz w:val="28"/>
          <w:szCs w:val="28"/>
        </w:rPr>
        <w:tab/>
      </w:r>
      <w:r w:rsidRPr="001656E5">
        <w:rPr>
          <w:sz w:val="28"/>
          <w:szCs w:val="28"/>
        </w:rPr>
        <w:t xml:space="preserve"> ~Biology</w:t>
      </w:r>
    </w:p>
    <w:p w:rsidR="00285197" w:rsidRPr="001656E5" w:rsidRDefault="00285197" w:rsidP="00285197">
      <w:pPr>
        <w:rPr>
          <w:sz w:val="28"/>
          <w:szCs w:val="28"/>
        </w:rPr>
      </w:pPr>
      <w:r w:rsidRPr="001656E5">
        <w:rPr>
          <w:sz w:val="28"/>
          <w:szCs w:val="28"/>
        </w:rPr>
        <w:t xml:space="preserve">     </w:t>
      </w:r>
      <w:r>
        <w:rPr>
          <w:sz w:val="28"/>
          <w:szCs w:val="28"/>
        </w:rPr>
        <w:tab/>
      </w:r>
      <w:r>
        <w:rPr>
          <w:sz w:val="28"/>
          <w:szCs w:val="28"/>
        </w:rPr>
        <w:tab/>
      </w:r>
      <w:r w:rsidRPr="001656E5">
        <w:rPr>
          <w:sz w:val="28"/>
          <w:szCs w:val="28"/>
        </w:rPr>
        <w:t xml:space="preserve"> ~Chemistry or Physics </w:t>
      </w:r>
    </w:p>
    <w:p w:rsidR="00285197" w:rsidRPr="001656E5" w:rsidRDefault="00285197" w:rsidP="00285197">
      <w:pPr>
        <w:rPr>
          <w:sz w:val="28"/>
          <w:szCs w:val="28"/>
        </w:rPr>
      </w:pPr>
    </w:p>
    <w:p w:rsidR="00285197" w:rsidRPr="001656E5" w:rsidRDefault="00285197" w:rsidP="00285197">
      <w:pPr>
        <w:rPr>
          <w:sz w:val="28"/>
          <w:szCs w:val="28"/>
        </w:rPr>
      </w:pPr>
      <w:r w:rsidRPr="001656E5">
        <w:rPr>
          <w:sz w:val="28"/>
          <w:szCs w:val="28"/>
        </w:rPr>
        <w:t>•</w:t>
      </w:r>
      <w:r w:rsidRPr="001656E5">
        <w:rPr>
          <w:sz w:val="28"/>
          <w:szCs w:val="28"/>
        </w:rPr>
        <w:tab/>
        <w:t>Art/Fine Arts</w:t>
      </w:r>
      <w:r w:rsidRPr="001656E5">
        <w:rPr>
          <w:sz w:val="28"/>
          <w:szCs w:val="28"/>
        </w:rPr>
        <w:tab/>
      </w:r>
      <w:r w:rsidRPr="001656E5">
        <w:rPr>
          <w:sz w:val="28"/>
          <w:szCs w:val="28"/>
        </w:rPr>
        <w:tab/>
        <w:t>1 Credit</w:t>
      </w:r>
    </w:p>
    <w:p w:rsidR="00285197" w:rsidRPr="001656E5" w:rsidRDefault="00285197" w:rsidP="00285197">
      <w:pPr>
        <w:rPr>
          <w:sz w:val="28"/>
          <w:szCs w:val="28"/>
        </w:rPr>
      </w:pPr>
    </w:p>
    <w:p w:rsidR="00285197" w:rsidRPr="001656E5" w:rsidRDefault="00285197" w:rsidP="00285197">
      <w:pPr>
        <w:rPr>
          <w:sz w:val="28"/>
          <w:szCs w:val="28"/>
        </w:rPr>
      </w:pPr>
      <w:r w:rsidRPr="001656E5">
        <w:rPr>
          <w:sz w:val="28"/>
          <w:szCs w:val="28"/>
        </w:rPr>
        <w:t>•</w:t>
      </w:r>
      <w:r w:rsidRPr="001656E5">
        <w:rPr>
          <w:sz w:val="28"/>
          <w:szCs w:val="28"/>
        </w:rPr>
        <w:tab/>
        <w:t>Physical Education</w:t>
      </w:r>
      <w:r>
        <w:rPr>
          <w:sz w:val="28"/>
          <w:szCs w:val="28"/>
        </w:rPr>
        <w:tab/>
      </w:r>
      <w:r w:rsidRPr="001656E5">
        <w:rPr>
          <w:sz w:val="28"/>
          <w:szCs w:val="28"/>
        </w:rPr>
        <w:tab/>
        <w:t>.5 Credit</w:t>
      </w:r>
    </w:p>
    <w:p w:rsidR="00285197" w:rsidRPr="001656E5" w:rsidRDefault="00285197" w:rsidP="00285197">
      <w:pPr>
        <w:rPr>
          <w:sz w:val="28"/>
          <w:szCs w:val="28"/>
        </w:rPr>
      </w:pPr>
    </w:p>
    <w:p w:rsidR="00285197" w:rsidRPr="001656E5" w:rsidRDefault="00285197" w:rsidP="00285197">
      <w:pPr>
        <w:rPr>
          <w:sz w:val="28"/>
          <w:szCs w:val="28"/>
        </w:rPr>
      </w:pPr>
      <w:r w:rsidRPr="001656E5">
        <w:rPr>
          <w:sz w:val="28"/>
          <w:szCs w:val="28"/>
        </w:rPr>
        <w:t>•</w:t>
      </w:r>
      <w:r w:rsidRPr="001656E5">
        <w:rPr>
          <w:sz w:val="28"/>
          <w:szCs w:val="28"/>
        </w:rPr>
        <w:tab/>
        <w:t>Health</w:t>
      </w:r>
      <w:r w:rsidRPr="001656E5">
        <w:rPr>
          <w:sz w:val="28"/>
          <w:szCs w:val="28"/>
        </w:rPr>
        <w:tab/>
      </w:r>
      <w:r w:rsidRPr="001656E5">
        <w:rPr>
          <w:sz w:val="28"/>
          <w:szCs w:val="28"/>
        </w:rPr>
        <w:tab/>
      </w:r>
      <w:r w:rsidRPr="001656E5">
        <w:rPr>
          <w:sz w:val="28"/>
          <w:szCs w:val="28"/>
        </w:rPr>
        <w:tab/>
        <w:t>.5 Credit</w:t>
      </w:r>
    </w:p>
    <w:p w:rsidR="00285197" w:rsidRPr="001656E5" w:rsidRDefault="00285197" w:rsidP="00285197">
      <w:pPr>
        <w:rPr>
          <w:sz w:val="28"/>
          <w:szCs w:val="28"/>
        </w:rPr>
      </w:pPr>
    </w:p>
    <w:p w:rsidR="00285197" w:rsidRPr="001656E5" w:rsidRDefault="00285197" w:rsidP="00285197">
      <w:pPr>
        <w:rPr>
          <w:sz w:val="28"/>
          <w:szCs w:val="28"/>
        </w:rPr>
      </w:pPr>
      <w:r w:rsidRPr="001656E5">
        <w:rPr>
          <w:sz w:val="28"/>
          <w:szCs w:val="28"/>
        </w:rPr>
        <w:t>•</w:t>
      </w:r>
      <w:r w:rsidRPr="001656E5">
        <w:rPr>
          <w:sz w:val="28"/>
          <w:szCs w:val="28"/>
        </w:rPr>
        <w:tab/>
        <w:t>Electives</w:t>
      </w:r>
      <w:r w:rsidRPr="001656E5">
        <w:rPr>
          <w:sz w:val="28"/>
          <w:szCs w:val="28"/>
        </w:rPr>
        <w:tab/>
      </w:r>
      <w:r w:rsidRPr="001656E5">
        <w:rPr>
          <w:sz w:val="28"/>
          <w:szCs w:val="28"/>
        </w:rPr>
        <w:tab/>
      </w:r>
      <w:r w:rsidRPr="001656E5">
        <w:rPr>
          <w:sz w:val="28"/>
          <w:szCs w:val="28"/>
        </w:rPr>
        <w:tab/>
        <w:t>8.0 Credits</w:t>
      </w:r>
    </w:p>
    <w:p w:rsidR="00285197" w:rsidRPr="001656E5" w:rsidRDefault="00285197" w:rsidP="00285197">
      <w:pPr>
        <w:rPr>
          <w:sz w:val="28"/>
          <w:szCs w:val="28"/>
        </w:rPr>
      </w:pPr>
    </w:p>
    <w:p w:rsidR="00285197" w:rsidRPr="001656E5" w:rsidRDefault="00285197" w:rsidP="00285197">
      <w:pPr>
        <w:rPr>
          <w:sz w:val="28"/>
          <w:szCs w:val="28"/>
        </w:rPr>
      </w:pPr>
      <w:r w:rsidRPr="001656E5">
        <w:rPr>
          <w:sz w:val="28"/>
          <w:szCs w:val="28"/>
        </w:rPr>
        <w:t>•</w:t>
      </w:r>
      <w:r w:rsidRPr="001656E5">
        <w:rPr>
          <w:sz w:val="28"/>
          <w:szCs w:val="28"/>
        </w:rPr>
        <w:tab/>
        <w:t xml:space="preserve">16 Hours Community Service </w:t>
      </w:r>
    </w:p>
    <w:p w:rsidR="00285197" w:rsidRPr="001656E5" w:rsidRDefault="00285197" w:rsidP="00285197">
      <w:pPr>
        <w:rPr>
          <w:sz w:val="28"/>
          <w:szCs w:val="28"/>
        </w:rPr>
      </w:pPr>
      <w:r w:rsidRPr="001656E5">
        <w:rPr>
          <w:sz w:val="28"/>
          <w:szCs w:val="28"/>
        </w:rPr>
        <w:t xml:space="preserve">                  (Senior Year)</w:t>
      </w:r>
    </w:p>
    <w:p w:rsidR="00285197" w:rsidRPr="001656E5" w:rsidRDefault="00285197" w:rsidP="00285197">
      <w:pPr>
        <w:rPr>
          <w:sz w:val="28"/>
          <w:szCs w:val="28"/>
        </w:rPr>
      </w:pPr>
    </w:p>
    <w:p w:rsidR="00285197" w:rsidRPr="001656E5" w:rsidRDefault="00285197" w:rsidP="00285197">
      <w:pPr>
        <w:rPr>
          <w:sz w:val="28"/>
          <w:szCs w:val="28"/>
        </w:rPr>
      </w:pPr>
      <w:r w:rsidRPr="001656E5">
        <w:rPr>
          <w:sz w:val="28"/>
          <w:szCs w:val="28"/>
        </w:rPr>
        <w:t>_________________________________</w:t>
      </w:r>
    </w:p>
    <w:p w:rsidR="00285197" w:rsidRPr="000736CD" w:rsidRDefault="00285197" w:rsidP="00285197">
      <w:pPr>
        <w:ind w:left="2880" w:firstLine="720"/>
        <w:rPr>
          <w:sz w:val="28"/>
          <w:szCs w:val="28"/>
        </w:rPr>
      </w:pPr>
      <w:r w:rsidRPr="000736CD">
        <w:rPr>
          <w:sz w:val="28"/>
          <w:szCs w:val="28"/>
        </w:rPr>
        <w:t>24 Credits</w:t>
      </w:r>
    </w:p>
    <w:p w:rsidR="00285197" w:rsidRDefault="00285197" w:rsidP="00285197">
      <w:pPr>
        <w:ind w:left="2880" w:firstLine="720"/>
      </w:pPr>
    </w:p>
    <w:p w:rsidR="00285197" w:rsidRDefault="00285197" w:rsidP="00285197">
      <w:pPr>
        <w:ind w:left="2880" w:firstLine="720"/>
      </w:pPr>
    </w:p>
    <w:p w:rsidR="00285197" w:rsidRDefault="00285197" w:rsidP="00285197">
      <w:pPr>
        <w:ind w:left="2880" w:firstLine="720"/>
      </w:pPr>
    </w:p>
    <w:p w:rsidR="00285197" w:rsidRDefault="00285197" w:rsidP="00285197">
      <w:pPr>
        <w:ind w:left="2880" w:firstLine="720"/>
      </w:pPr>
    </w:p>
    <w:p w:rsidR="00285197" w:rsidRDefault="00285197" w:rsidP="00285197">
      <w:pPr>
        <w:ind w:left="2880" w:firstLine="720"/>
      </w:pPr>
    </w:p>
    <w:p w:rsidR="00623D0D" w:rsidRDefault="00623D0D"/>
    <w:sectPr w:rsidR="00623D0D" w:rsidSect="00E82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FrankRuehl">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673"/>
    <w:multiLevelType w:val="hybridMultilevel"/>
    <w:tmpl w:val="7FB240F4"/>
    <w:lvl w:ilvl="0" w:tplc="077A1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65616"/>
    <w:multiLevelType w:val="hybridMultilevel"/>
    <w:tmpl w:val="B0205A8E"/>
    <w:lvl w:ilvl="0" w:tplc="4A6C7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4219A9"/>
    <w:multiLevelType w:val="hybridMultilevel"/>
    <w:tmpl w:val="96EA2780"/>
    <w:lvl w:ilvl="0" w:tplc="749AB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97"/>
    <w:rsid w:val="0000281A"/>
    <w:rsid w:val="000C12F0"/>
    <w:rsid w:val="00250F6B"/>
    <w:rsid w:val="00285197"/>
    <w:rsid w:val="003A4F76"/>
    <w:rsid w:val="004067D3"/>
    <w:rsid w:val="00471C36"/>
    <w:rsid w:val="00623D0D"/>
    <w:rsid w:val="00A47B90"/>
    <w:rsid w:val="00B860DB"/>
    <w:rsid w:val="00DA26CD"/>
    <w:rsid w:val="00E9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2064517"/>
  <w15:chartTrackingRefBased/>
  <w15:docId w15:val="{9DC40BBB-861F-4BCA-8AED-F37C748A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1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cis.intocareers.org" TargetMode="External"/><Relationship Id="rId13" Type="http://schemas.openxmlformats.org/officeDocument/2006/relationships/hyperlink" Target="http://www.fafsa.ed.gov" TargetMode="External"/><Relationship Id="rId18" Type="http://schemas.openxmlformats.org/officeDocument/2006/relationships/image" Target="http://pluspng.com/img-png/double-line-border-png-simple-border-lines-1723.jpg" TargetMode="External"/><Relationship Id="rId3" Type="http://schemas.openxmlformats.org/officeDocument/2006/relationships/settings" Target="settings.xml"/><Relationship Id="rId7" Type="http://schemas.openxmlformats.org/officeDocument/2006/relationships/hyperlink" Target="http://www.springfield.mntm.org" TargetMode="External"/><Relationship Id="rId12" Type="http://schemas.openxmlformats.org/officeDocument/2006/relationships/hyperlink" Target="http://www.pin.ed.gov"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https://userscontent2.emaze.com/images/c9a00405-e103-4918-86ac-962f09e5e0a9/d0806e0a-bf23-4810-9b8c-ed011edf0c4d.png"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http://www.mefa.org/wp-content/uploads/2015/09/YPFF_Junior-Year.jpg"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DeBerg</dc:creator>
  <cp:keywords/>
  <dc:description/>
  <cp:lastModifiedBy>GiGi DeBerg</cp:lastModifiedBy>
  <cp:revision>6</cp:revision>
  <dcterms:created xsi:type="dcterms:W3CDTF">2021-01-08T14:21:00Z</dcterms:created>
  <dcterms:modified xsi:type="dcterms:W3CDTF">2021-03-12T16:28:00Z</dcterms:modified>
</cp:coreProperties>
</file>